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E665AC" w:rsidRPr="00E665AC" w:rsidRDefault="00E665AC" w:rsidP="00E665AC">
      <w:pPr>
        <w:tabs>
          <w:tab w:val="left" w:pos="4395"/>
        </w:tabs>
        <w:spacing w:after="0" w:line="240" w:lineRule="auto"/>
        <w:ind w:firstLine="5529"/>
        <w:rPr>
          <w:rFonts w:ascii="Times New Roman" w:eastAsia="Times New Roman" w:hAnsi="Times New Roman"/>
          <w:sz w:val="24"/>
          <w:szCs w:val="24"/>
          <w:lang w:eastAsia="lt-LT"/>
        </w:rPr>
      </w:pPr>
      <w:r w:rsidRPr="00E665AC">
        <w:rPr>
          <w:rFonts w:ascii="Times New Roman" w:eastAsia="Times New Roman" w:hAnsi="Times New Roman"/>
          <w:sz w:val="24"/>
          <w:szCs w:val="24"/>
          <w:lang w:eastAsia="lt-LT"/>
        </w:rPr>
        <w:t>PATVIRTINTA</w:t>
      </w:r>
    </w:p>
    <w:p w:rsidR="00E665AC" w:rsidRPr="00E665AC" w:rsidRDefault="00E665AC" w:rsidP="00E665AC">
      <w:pPr>
        <w:tabs>
          <w:tab w:val="left" w:pos="4395"/>
        </w:tabs>
        <w:spacing w:after="0" w:line="240" w:lineRule="auto"/>
        <w:ind w:firstLine="5529"/>
        <w:rPr>
          <w:rFonts w:ascii="Times New Roman" w:eastAsia="Times New Roman" w:hAnsi="Times New Roman"/>
          <w:sz w:val="24"/>
          <w:szCs w:val="24"/>
          <w:lang w:eastAsia="lt-LT"/>
        </w:rPr>
      </w:pPr>
      <w:r w:rsidRPr="00E665AC">
        <w:rPr>
          <w:rFonts w:ascii="Times New Roman" w:eastAsia="Times New Roman" w:hAnsi="Times New Roman"/>
          <w:sz w:val="24"/>
          <w:szCs w:val="24"/>
          <w:lang w:eastAsia="lt-LT"/>
        </w:rPr>
        <w:t xml:space="preserve">Kretingos rajono savivaldybės tarybos </w:t>
      </w:r>
    </w:p>
    <w:p w:rsidR="00E665AC" w:rsidRPr="00E665AC" w:rsidRDefault="002D09E4" w:rsidP="00E665AC">
      <w:pPr>
        <w:tabs>
          <w:tab w:val="left" w:pos="4395"/>
        </w:tabs>
        <w:spacing w:after="0" w:line="240" w:lineRule="auto"/>
        <w:ind w:firstLine="5529"/>
        <w:rPr>
          <w:rFonts w:ascii="Times New Roman" w:eastAsia="Times New Roman" w:hAnsi="Times New Roman"/>
          <w:sz w:val="24"/>
          <w:szCs w:val="24"/>
          <w:lang w:eastAsia="lt-LT"/>
        </w:rPr>
      </w:pPr>
      <w:r>
        <w:rPr>
          <w:rFonts w:ascii="Times New Roman" w:eastAsia="Times New Roman" w:hAnsi="Times New Roman"/>
          <w:sz w:val="24"/>
          <w:szCs w:val="24"/>
          <w:lang w:eastAsia="lt-LT"/>
        </w:rPr>
        <w:t>2015</w:t>
      </w:r>
      <w:r w:rsidR="00E665AC" w:rsidRPr="00E665AC">
        <w:rPr>
          <w:rFonts w:ascii="Times New Roman" w:eastAsia="Times New Roman" w:hAnsi="Times New Roman"/>
          <w:sz w:val="24"/>
          <w:szCs w:val="24"/>
          <w:lang w:eastAsia="lt-LT"/>
        </w:rPr>
        <w:t xml:space="preserve"> m. kovo </w:t>
      </w:r>
      <w:r w:rsidR="006B3428">
        <w:rPr>
          <w:rFonts w:ascii="Times New Roman" w:eastAsia="Times New Roman" w:hAnsi="Times New Roman"/>
          <w:sz w:val="24"/>
          <w:szCs w:val="24"/>
          <w:lang w:eastAsia="lt-LT"/>
        </w:rPr>
        <w:t>26</w:t>
      </w:r>
      <w:r w:rsidR="00811A8A">
        <w:rPr>
          <w:rFonts w:ascii="Times New Roman" w:eastAsia="Times New Roman" w:hAnsi="Times New Roman"/>
          <w:sz w:val="24"/>
          <w:szCs w:val="24"/>
          <w:lang w:eastAsia="lt-LT"/>
        </w:rPr>
        <w:t xml:space="preserve"> </w:t>
      </w:r>
      <w:r w:rsidR="00E665AC" w:rsidRPr="00E665AC">
        <w:rPr>
          <w:rFonts w:ascii="Times New Roman" w:eastAsia="Times New Roman" w:hAnsi="Times New Roman"/>
          <w:sz w:val="24"/>
          <w:szCs w:val="24"/>
          <w:lang w:eastAsia="lt-LT"/>
        </w:rPr>
        <w:t>d.</w:t>
      </w:r>
      <w:r w:rsidR="006B3428">
        <w:rPr>
          <w:rFonts w:ascii="Times New Roman" w:eastAsia="Times New Roman" w:hAnsi="Times New Roman"/>
          <w:sz w:val="24"/>
          <w:szCs w:val="24"/>
          <w:lang w:eastAsia="lt-LT"/>
        </w:rPr>
        <w:t xml:space="preserve"> </w:t>
      </w:r>
      <w:r w:rsidR="00F92BC2">
        <w:rPr>
          <w:rFonts w:ascii="Times New Roman" w:eastAsia="Times New Roman" w:hAnsi="Times New Roman"/>
          <w:sz w:val="24"/>
          <w:szCs w:val="24"/>
          <w:lang w:eastAsia="lt-LT"/>
        </w:rPr>
        <w:t xml:space="preserve">sprendimu Nr. </w:t>
      </w:r>
      <w:r w:rsidR="006B3428">
        <w:rPr>
          <w:rFonts w:ascii="Times New Roman" w:eastAsia="Times New Roman" w:hAnsi="Times New Roman"/>
          <w:sz w:val="24"/>
          <w:szCs w:val="24"/>
          <w:lang w:eastAsia="lt-LT"/>
        </w:rPr>
        <w:t>T2-</w:t>
      </w:r>
      <w:r w:rsidR="00456E32">
        <w:rPr>
          <w:rFonts w:ascii="Times New Roman" w:eastAsia="Times New Roman" w:hAnsi="Times New Roman"/>
          <w:sz w:val="24"/>
          <w:szCs w:val="24"/>
          <w:lang w:eastAsia="lt-LT"/>
        </w:rPr>
        <w:t>87</w:t>
      </w:r>
      <w:bookmarkStart w:id="0" w:name="_GoBack"/>
      <w:bookmarkEnd w:id="0"/>
    </w:p>
    <w:p w:rsidR="006412B6" w:rsidRPr="00E665AC" w:rsidRDefault="006412B6" w:rsidP="00E665AC">
      <w:pPr>
        <w:tabs>
          <w:tab w:val="left" w:pos="4536"/>
        </w:tabs>
        <w:spacing w:after="0" w:line="240" w:lineRule="auto"/>
        <w:ind w:left="4962" w:firstLine="5529"/>
        <w:rPr>
          <w:rFonts w:ascii="Times New Roman" w:eastAsia="Times New Roman" w:hAnsi="Times New Roman"/>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5C4FBE" w:rsidRDefault="005C4FBE" w:rsidP="006412B6">
      <w:pPr>
        <w:spacing w:after="0" w:line="240" w:lineRule="auto"/>
        <w:jc w:val="center"/>
        <w:rPr>
          <w:rFonts w:ascii="Times New Roman" w:eastAsia="Times New Roman" w:hAnsi="Times New Roman"/>
          <w:b/>
          <w:color w:val="000000"/>
          <w:sz w:val="28"/>
          <w:szCs w:val="28"/>
          <w:lang w:eastAsia="lt-LT"/>
        </w:rPr>
      </w:pPr>
      <w:r w:rsidRPr="005C4FBE">
        <w:rPr>
          <w:rFonts w:ascii="Times New Roman" w:eastAsia="Times New Roman" w:hAnsi="Times New Roman"/>
          <w:b/>
          <w:color w:val="000000"/>
          <w:sz w:val="28"/>
          <w:szCs w:val="28"/>
          <w:lang w:eastAsia="lt-LT"/>
        </w:rPr>
        <w:t>KRETINGOS RAJONO KURMAIČIŲ PRADINĖ MOKYKLA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CA42EE" w:rsidRDefault="00690EF7" w:rsidP="006412B6">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w:t>
      </w:r>
      <w:r w:rsidR="00277E6A">
        <w:rPr>
          <w:rFonts w:ascii="Times New Roman" w:eastAsia="Times New Roman" w:hAnsi="Times New Roman"/>
          <w:b/>
          <w:bCs/>
          <w:color w:val="000000"/>
          <w:sz w:val="24"/>
          <w:szCs w:val="24"/>
          <w:lang w:eastAsia="lt-LT"/>
        </w:rPr>
        <w:t xml:space="preserve"> </w:t>
      </w:r>
      <w:r w:rsidR="00F92BC2">
        <w:rPr>
          <w:rFonts w:ascii="Times New Roman" w:eastAsia="Times New Roman" w:hAnsi="Times New Roman"/>
          <w:b/>
          <w:bCs/>
          <w:color w:val="000000"/>
          <w:sz w:val="24"/>
          <w:szCs w:val="24"/>
          <w:lang w:eastAsia="lt-LT"/>
        </w:rPr>
        <w:t>LORETOS JURGUTIENĖS</w:t>
      </w:r>
    </w:p>
    <w:p w:rsidR="006412B6" w:rsidRDefault="00F92BC2"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2014</w:t>
      </w:r>
      <w:r w:rsidR="005C4FBE">
        <w:rPr>
          <w:rFonts w:ascii="Times New Roman" w:eastAsia="Times New Roman" w:hAnsi="Times New Roman"/>
          <w:b/>
          <w:bCs/>
          <w:color w:val="000000"/>
          <w:sz w:val="24"/>
          <w:szCs w:val="24"/>
          <w:lang w:eastAsia="lt-LT"/>
        </w:rPr>
        <w:t xml:space="preserve"> </w:t>
      </w:r>
      <w:r w:rsidR="000266B1">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2B4F6B" w:rsidRDefault="00F92BC2" w:rsidP="006412B6">
      <w:pPr>
        <w:spacing w:after="0" w:line="240" w:lineRule="auto"/>
        <w:jc w:val="center"/>
        <w:rPr>
          <w:rFonts w:ascii="Times New Roman" w:eastAsia="Times New Roman" w:hAnsi="Times New Roman"/>
          <w:sz w:val="24"/>
          <w:szCs w:val="24"/>
          <w:lang w:val="es-ES_tradnl" w:eastAsia="lt-LT"/>
        </w:rPr>
      </w:pPr>
      <w:r>
        <w:rPr>
          <w:rFonts w:ascii="Times New Roman" w:eastAsia="Times New Roman" w:hAnsi="Times New Roman"/>
          <w:color w:val="000000"/>
          <w:sz w:val="24"/>
          <w:szCs w:val="24"/>
          <w:lang w:val="es-ES_tradnl" w:eastAsia="lt-LT"/>
        </w:rPr>
        <w:t>2015-02-2</w:t>
      </w:r>
      <w:r w:rsidR="005C4FBE">
        <w:rPr>
          <w:rFonts w:ascii="Times New Roman" w:eastAsia="Times New Roman" w:hAnsi="Times New Roman"/>
          <w:color w:val="000000"/>
          <w:sz w:val="24"/>
          <w:szCs w:val="24"/>
          <w:lang w:val="es-ES_tradnl" w:eastAsia="lt-LT"/>
        </w:rPr>
        <w:t xml:space="preserve">7 Nr. </w:t>
      </w:r>
      <w:r w:rsidR="005C4FBE" w:rsidRPr="002B4F6B">
        <w:rPr>
          <w:rFonts w:ascii="Times New Roman" w:eastAsia="Times New Roman" w:hAnsi="Times New Roman"/>
          <w:sz w:val="24"/>
          <w:szCs w:val="24"/>
          <w:lang w:val="es-ES_tradnl" w:eastAsia="lt-LT"/>
        </w:rPr>
        <w:t>V6-</w:t>
      </w:r>
      <w:r w:rsidR="002B4F6B" w:rsidRPr="002B4F6B">
        <w:rPr>
          <w:rFonts w:ascii="Times New Roman" w:eastAsia="Times New Roman" w:hAnsi="Times New Roman"/>
          <w:sz w:val="24"/>
          <w:szCs w:val="24"/>
          <w:lang w:val="es-ES_tradnl" w:eastAsia="lt-LT"/>
        </w:rPr>
        <w:t>37</w:t>
      </w:r>
    </w:p>
    <w:p w:rsidR="005C4FBE" w:rsidRDefault="005C4FBE" w:rsidP="006412B6">
      <w:pPr>
        <w:spacing w:after="0" w:line="240" w:lineRule="auto"/>
        <w:jc w:val="center"/>
        <w:rPr>
          <w:rFonts w:ascii="Times New Roman" w:eastAsia="Times New Roman" w:hAnsi="Times New Roman"/>
          <w:color w:val="000000"/>
          <w:sz w:val="24"/>
          <w:szCs w:val="24"/>
          <w:lang w:val="es-ES_tradnl" w:eastAsia="lt-LT"/>
        </w:rPr>
      </w:pPr>
    </w:p>
    <w:p w:rsidR="005C4FBE" w:rsidRDefault="005C4FBE"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DC64A8">
      <w:pPr>
        <w:spacing w:after="0" w:line="36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5C4FBE">
        <w:rPr>
          <w:rFonts w:ascii="Times New Roman" w:eastAsia="Times New Roman" w:hAnsi="Times New Roman"/>
          <w:color w:val="000000"/>
          <w:sz w:val="24"/>
          <w:szCs w:val="24"/>
          <w:lang w:eastAsia="lt-LT"/>
        </w:rPr>
        <w:t xml:space="preserve">Kretingos rajono </w:t>
      </w:r>
      <w:proofErr w:type="spellStart"/>
      <w:r w:rsidR="005C4FBE">
        <w:rPr>
          <w:rFonts w:ascii="Times New Roman" w:eastAsia="Times New Roman" w:hAnsi="Times New Roman"/>
          <w:color w:val="000000"/>
          <w:sz w:val="24"/>
          <w:szCs w:val="24"/>
          <w:lang w:eastAsia="lt-LT"/>
        </w:rPr>
        <w:t>Kurmaičių</w:t>
      </w:r>
      <w:proofErr w:type="spellEnd"/>
      <w:r w:rsidR="005C4FBE">
        <w:rPr>
          <w:rFonts w:ascii="Times New Roman" w:eastAsia="Times New Roman" w:hAnsi="Times New Roman"/>
          <w:color w:val="000000"/>
          <w:sz w:val="24"/>
          <w:szCs w:val="24"/>
          <w:lang w:eastAsia="lt-LT"/>
        </w:rPr>
        <w:t xml:space="preserve"> pradinė mokykla</w:t>
      </w:r>
      <w:r>
        <w:rPr>
          <w:rFonts w:ascii="Times New Roman" w:eastAsia="Times New Roman" w:hAnsi="Times New Roman"/>
          <w:color w:val="000000"/>
          <w:sz w:val="24"/>
          <w:szCs w:val="24"/>
          <w:lang w:eastAsia="lt-LT"/>
        </w:rPr>
        <w:t xml:space="preserve">, </w:t>
      </w:r>
      <w:r w:rsidR="005C4FBE">
        <w:rPr>
          <w:rFonts w:ascii="Times New Roman" w:eastAsia="Times New Roman" w:hAnsi="Times New Roman"/>
          <w:color w:val="000000"/>
          <w:sz w:val="24"/>
          <w:szCs w:val="24"/>
          <w:lang w:eastAsia="lt-LT"/>
        </w:rPr>
        <w:t xml:space="preserve">Darželio g. 1, </w:t>
      </w:r>
      <w:proofErr w:type="spellStart"/>
      <w:r w:rsidR="005C4FBE">
        <w:rPr>
          <w:rFonts w:ascii="Times New Roman" w:eastAsia="Times New Roman" w:hAnsi="Times New Roman"/>
          <w:color w:val="000000"/>
          <w:sz w:val="24"/>
          <w:szCs w:val="24"/>
          <w:lang w:eastAsia="lt-LT"/>
        </w:rPr>
        <w:t>Kurmaičių</w:t>
      </w:r>
      <w:proofErr w:type="spellEnd"/>
      <w:r w:rsidR="005C4FBE">
        <w:rPr>
          <w:rFonts w:ascii="Times New Roman" w:eastAsia="Times New Roman" w:hAnsi="Times New Roman"/>
          <w:color w:val="000000"/>
          <w:sz w:val="24"/>
          <w:szCs w:val="24"/>
          <w:lang w:eastAsia="lt-LT"/>
        </w:rPr>
        <w:t xml:space="preserve"> k., Kretingos r.</w:t>
      </w:r>
      <w:r>
        <w:rPr>
          <w:rFonts w:ascii="Times New Roman" w:eastAsia="Times New Roman" w:hAnsi="Times New Roman"/>
          <w:color w:val="000000"/>
          <w:sz w:val="24"/>
          <w:szCs w:val="24"/>
          <w:lang w:eastAsia="lt-LT"/>
        </w:rPr>
        <w:t>,</w:t>
      </w:r>
      <w:r w:rsidR="001F2925">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el.</w:t>
      </w:r>
      <w:r w:rsidR="000266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B5109B">
        <w:rPr>
          <w:rFonts w:ascii="Times New Roman" w:eastAsia="Times New Roman" w:hAnsi="Times New Roman"/>
          <w:color w:val="000000"/>
          <w:sz w:val="24"/>
          <w:szCs w:val="24"/>
          <w:lang w:eastAsia="lt-LT"/>
        </w:rPr>
        <w:t xml:space="preserve">. </w:t>
      </w:r>
      <w:proofErr w:type="spellStart"/>
      <w:r w:rsidR="004E1069">
        <w:rPr>
          <w:rFonts w:ascii="Times New Roman" w:eastAsia="Times New Roman" w:hAnsi="Times New Roman"/>
          <w:color w:val="000000"/>
          <w:sz w:val="24"/>
          <w:szCs w:val="24"/>
          <w:lang w:eastAsia="lt-LT"/>
        </w:rPr>
        <w:t>mokykla@kurmaiciai.kretinga.m.lt</w:t>
      </w:r>
      <w:proofErr w:type="spellEnd"/>
      <w:r w:rsidR="004E1069">
        <w:rPr>
          <w:rFonts w:ascii="Times New Roman" w:eastAsia="Times New Roman" w:hAnsi="Times New Roman"/>
          <w:color w:val="000000"/>
          <w:sz w:val="24"/>
          <w:szCs w:val="24"/>
          <w:lang w:eastAsia="lt-LT"/>
        </w:rPr>
        <w:t>, tel. (8 445) 48257</w:t>
      </w:r>
      <w:r>
        <w:rPr>
          <w:rFonts w:ascii="Times New Roman" w:eastAsia="Times New Roman" w:hAnsi="Times New Roman"/>
          <w:color w:val="000000"/>
          <w:sz w:val="24"/>
          <w:szCs w:val="24"/>
          <w:lang w:eastAsia="lt-LT"/>
        </w:rPr>
        <w:t>;</w:t>
      </w:r>
    </w:p>
    <w:p w:rsidR="00F92BC2" w:rsidRDefault="006412B6" w:rsidP="00DC64A8">
      <w:pPr>
        <w:spacing w:after="0" w:line="36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 Mokyklos vadovo vardas, pavardė</w:t>
      </w:r>
      <w:r w:rsidR="004E1069">
        <w:rPr>
          <w:rFonts w:ascii="Times New Roman" w:eastAsia="Times New Roman" w:hAnsi="Times New Roman"/>
          <w:color w:val="000000"/>
          <w:sz w:val="24"/>
          <w:szCs w:val="24"/>
          <w:lang w:eastAsia="lt-LT"/>
        </w:rPr>
        <w:t xml:space="preserve"> </w:t>
      </w:r>
      <w:r w:rsidR="00F92BC2">
        <w:rPr>
          <w:rFonts w:ascii="Times New Roman" w:eastAsia="Times New Roman" w:hAnsi="Times New Roman"/>
          <w:color w:val="000000"/>
          <w:sz w:val="24"/>
          <w:szCs w:val="24"/>
          <w:lang w:eastAsia="lt-LT"/>
        </w:rPr>
        <w:t xml:space="preserve">–Loreta </w:t>
      </w:r>
      <w:proofErr w:type="spellStart"/>
      <w:r w:rsidR="00F92BC2">
        <w:rPr>
          <w:rFonts w:ascii="Times New Roman" w:eastAsia="Times New Roman" w:hAnsi="Times New Roman"/>
          <w:color w:val="000000"/>
          <w:sz w:val="24"/>
          <w:szCs w:val="24"/>
          <w:lang w:eastAsia="lt-LT"/>
        </w:rPr>
        <w:t>Jurgutienė</w:t>
      </w:r>
      <w:proofErr w:type="spellEnd"/>
      <w:r>
        <w:rPr>
          <w:rFonts w:ascii="Times New Roman" w:eastAsia="Times New Roman" w:hAnsi="Times New Roman"/>
          <w:color w:val="000000"/>
          <w:sz w:val="24"/>
          <w:szCs w:val="24"/>
          <w:lang w:eastAsia="lt-LT"/>
        </w:rPr>
        <w:t>, vadybinis stažas</w:t>
      </w:r>
      <w:r w:rsidR="00F92BC2">
        <w:rPr>
          <w:rFonts w:ascii="Times New Roman" w:eastAsia="Times New Roman" w:hAnsi="Times New Roman"/>
          <w:color w:val="000000"/>
          <w:sz w:val="24"/>
          <w:szCs w:val="24"/>
          <w:lang w:eastAsia="lt-LT"/>
        </w:rPr>
        <w:t>-1</w:t>
      </w:r>
      <w:r w:rsidR="004E1069">
        <w:rPr>
          <w:rFonts w:ascii="Times New Roman" w:eastAsia="Times New Roman" w:hAnsi="Times New Roman"/>
          <w:color w:val="000000"/>
          <w:sz w:val="24"/>
          <w:szCs w:val="24"/>
          <w:lang w:eastAsia="lt-LT"/>
        </w:rPr>
        <w:t xml:space="preserve"> m. </w:t>
      </w:r>
    </w:p>
    <w:p w:rsidR="006412B6" w:rsidRPr="004A1066" w:rsidRDefault="006412B6" w:rsidP="00DC64A8">
      <w:pPr>
        <w:spacing w:after="0" w:line="36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r w:rsidRPr="00FF29E8">
        <w:rPr>
          <w:rFonts w:ascii="Times New Roman" w:eastAsia="Times New Roman" w:hAnsi="Times New Roman"/>
          <w:sz w:val="24"/>
          <w:szCs w:val="24"/>
          <w:lang w:eastAsia="lt-LT"/>
        </w:rPr>
        <w:t xml:space="preserve">. </w:t>
      </w:r>
      <w:r w:rsidR="00E665AC">
        <w:rPr>
          <w:rFonts w:ascii="Times New Roman" w:eastAsia="Times New Roman" w:hAnsi="Times New Roman"/>
          <w:sz w:val="24"/>
          <w:szCs w:val="24"/>
          <w:lang w:eastAsia="lt-LT"/>
        </w:rPr>
        <w:t>Ugdytinių</w:t>
      </w:r>
      <w:r w:rsidRPr="00FF29E8">
        <w:rPr>
          <w:rFonts w:ascii="Times New Roman" w:eastAsia="Times New Roman" w:hAnsi="Times New Roman"/>
          <w:sz w:val="24"/>
          <w:szCs w:val="24"/>
          <w:lang w:eastAsia="lt-LT"/>
        </w:rPr>
        <w:t xml:space="preserve"> skaičius</w:t>
      </w:r>
      <w:r w:rsidRPr="004A1066">
        <w:rPr>
          <w:rFonts w:ascii="Times New Roman" w:eastAsia="Times New Roman" w:hAnsi="Times New Roman"/>
          <w:sz w:val="24"/>
          <w:szCs w:val="24"/>
          <w:lang w:eastAsia="lt-LT"/>
        </w:rPr>
        <w:t>:</w:t>
      </w:r>
      <w:r w:rsidR="00E665AC">
        <w:rPr>
          <w:rFonts w:ascii="Times New Roman" w:eastAsia="Times New Roman" w:hAnsi="Times New Roman"/>
          <w:sz w:val="24"/>
          <w:szCs w:val="24"/>
          <w:lang w:eastAsia="lt-LT"/>
        </w:rPr>
        <w:t xml:space="preserve"> ikimokyk</w:t>
      </w:r>
      <w:r w:rsidR="00DC64A8">
        <w:rPr>
          <w:rFonts w:ascii="Times New Roman" w:eastAsia="Times New Roman" w:hAnsi="Times New Roman"/>
          <w:sz w:val="24"/>
          <w:szCs w:val="24"/>
          <w:lang w:eastAsia="lt-LT"/>
        </w:rPr>
        <w:t>linio ugdymo</w:t>
      </w:r>
      <w:r w:rsidR="00E665AC">
        <w:rPr>
          <w:rFonts w:ascii="Times New Roman" w:eastAsia="Times New Roman" w:hAnsi="Times New Roman"/>
          <w:sz w:val="24"/>
          <w:szCs w:val="24"/>
          <w:lang w:eastAsia="lt-LT"/>
        </w:rPr>
        <w:t>-</w:t>
      </w:r>
      <w:r w:rsidR="00DC64A8">
        <w:rPr>
          <w:rFonts w:ascii="Times New Roman" w:eastAsia="Times New Roman" w:hAnsi="Times New Roman"/>
          <w:sz w:val="24"/>
          <w:szCs w:val="24"/>
          <w:lang w:eastAsia="lt-LT"/>
        </w:rPr>
        <w:t>35, priešmokyklinio ugdymo-</w:t>
      </w:r>
      <w:r w:rsidR="00F92BC2">
        <w:rPr>
          <w:rFonts w:ascii="Times New Roman" w:eastAsia="Times New Roman" w:hAnsi="Times New Roman"/>
          <w:sz w:val="24"/>
          <w:szCs w:val="24"/>
          <w:lang w:eastAsia="lt-LT"/>
        </w:rPr>
        <w:t>14</w:t>
      </w:r>
      <w:r w:rsidR="00E665AC">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pradinio ugdymo</w:t>
      </w:r>
      <w:r w:rsidR="00F92BC2">
        <w:rPr>
          <w:rFonts w:ascii="Times New Roman" w:eastAsia="Times New Roman" w:hAnsi="Times New Roman"/>
          <w:sz w:val="24"/>
          <w:szCs w:val="24"/>
          <w:lang w:eastAsia="lt-LT"/>
        </w:rPr>
        <w:t xml:space="preserve"> - 44</w:t>
      </w:r>
      <w:r>
        <w:rPr>
          <w:rFonts w:ascii="Times New Roman" w:eastAsia="Times New Roman" w:hAnsi="Times New Roman"/>
          <w:sz w:val="24"/>
          <w:szCs w:val="24"/>
          <w:lang w:eastAsia="lt-LT"/>
        </w:rPr>
        <w:t>;</w:t>
      </w:r>
      <w:r w:rsidRPr="004A1066">
        <w:rPr>
          <w:rFonts w:ascii="Times New Roman" w:eastAsia="Times New Roman" w:hAnsi="Times New Roman"/>
          <w:sz w:val="24"/>
          <w:szCs w:val="24"/>
          <w:lang w:eastAsia="lt-LT"/>
        </w:rPr>
        <w:t xml:space="preserve"> </w:t>
      </w:r>
    </w:p>
    <w:p w:rsidR="006412B6" w:rsidRDefault="006412B6" w:rsidP="00634D45">
      <w:pPr>
        <w:spacing w:after="0" w:line="24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412B6" w:rsidRPr="00AA6C78" w:rsidTr="006F19F4">
        <w:tc>
          <w:tcPr>
            <w:tcW w:w="2464" w:type="dxa"/>
            <w:shd w:val="clear" w:color="auto" w:fill="auto"/>
          </w:tcPr>
          <w:p w:rsidR="006412B6" w:rsidRPr="00AA6C78" w:rsidRDefault="006412B6" w:rsidP="00F92BC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845" w:type="dxa"/>
            <w:shd w:val="clear" w:color="auto" w:fill="auto"/>
          </w:tcPr>
          <w:p w:rsidR="006412B6" w:rsidRPr="00AA6C78" w:rsidRDefault="006412B6" w:rsidP="00F92BC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54" w:type="dxa"/>
          </w:tcPr>
          <w:p w:rsidR="006412B6" w:rsidRPr="00AA6C78" w:rsidRDefault="006412B6" w:rsidP="00F92BC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shd w:val="clear" w:color="auto" w:fill="auto"/>
          </w:tcPr>
          <w:p w:rsidR="006412B6" w:rsidRPr="00AA6C78" w:rsidRDefault="006412B6" w:rsidP="00F92BC2">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6F19F4">
        <w:tc>
          <w:tcPr>
            <w:tcW w:w="2464" w:type="dxa"/>
            <w:shd w:val="clear" w:color="auto" w:fill="auto"/>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w:t>
            </w:r>
          </w:p>
        </w:tc>
        <w:tc>
          <w:tcPr>
            <w:tcW w:w="2845" w:type="dxa"/>
            <w:shd w:val="clear" w:color="auto" w:fill="auto"/>
          </w:tcPr>
          <w:p w:rsidR="006412B6" w:rsidRPr="00AA6C78" w:rsidRDefault="00F92BC2"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p>
        </w:tc>
        <w:tc>
          <w:tcPr>
            <w:tcW w:w="2054" w:type="dxa"/>
          </w:tcPr>
          <w:p w:rsidR="006412B6" w:rsidRPr="00AA6C78" w:rsidRDefault="004E1069"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p>
        </w:tc>
        <w:tc>
          <w:tcPr>
            <w:tcW w:w="2491" w:type="dxa"/>
            <w:shd w:val="clear" w:color="auto" w:fill="auto"/>
          </w:tcPr>
          <w:p w:rsidR="006412B6" w:rsidRPr="00AA6C78" w:rsidRDefault="00F92BC2" w:rsidP="00634D45">
            <w:pPr>
              <w:spacing w:after="0" w:line="240" w:lineRule="auto"/>
              <w:ind w:firstLine="709"/>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r>
    </w:tbl>
    <w:p w:rsidR="00B5109B" w:rsidRDefault="00B5109B" w:rsidP="00634D45">
      <w:pPr>
        <w:spacing w:after="0" w:line="240" w:lineRule="auto"/>
        <w:ind w:firstLine="709"/>
        <w:rPr>
          <w:rFonts w:ascii="Times New Roman" w:eastAsia="Times New Roman" w:hAnsi="Times New Roman"/>
          <w:color w:val="000000"/>
          <w:sz w:val="24"/>
          <w:szCs w:val="24"/>
          <w:lang w:eastAsia="lt-LT"/>
        </w:rPr>
      </w:pPr>
    </w:p>
    <w:p w:rsidR="006412B6" w:rsidRDefault="006412B6" w:rsidP="00634D45">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6412B6" w:rsidRPr="00AA6C78" w:rsidTr="006F19F4">
        <w:tc>
          <w:tcPr>
            <w:tcW w:w="3284"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w:t>
            </w:r>
            <w:proofErr w:type="spellStart"/>
            <w:r w:rsidRPr="00AA6C78">
              <w:rPr>
                <w:rFonts w:ascii="Times New Roman" w:eastAsia="Times New Roman" w:hAnsi="Times New Roman"/>
                <w:color w:val="000000"/>
                <w:sz w:val="24"/>
                <w:szCs w:val="24"/>
                <w:lang w:eastAsia="lt-LT"/>
              </w:rPr>
              <w:t>kv.m</w:t>
            </w:r>
            <w:proofErr w:type="spellEnd"/>
            <w:r w:rsidRPr="00AA6C78">
              <w:rPr>
                <w:rFonts w:ascii="Times New Roman" w:eastAsia="Times New Roman" w:hAnsi="Times New Roman"/>
                <w:color w:val="000000"/>
                <w:sz w:val="24"/>
                <w:szCs w:val="24"/>
                <w:lang w:eastAsia="lt-LT"/>
              </w:rPr>
              <w:t>.)</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6412B6" w:rsidRPr="00AA6C78" w:rsidTr="006F19F4">
        <w:tc>
          <w:tcPr>
            <w:tcW w:w="3284" w:type="dxa"/>
            <w:shd w:val="clear" w:color="auto" w:fill="auto"/>
          </w:tcPr>
          <w:p w:rsidR="006412B6" w:rsidRPr="00AA6C78" w:rsidRDefault="004E1069"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Darželio g.1, </w:t>
            </w:r>
            <w:proofErr w:type="spellStart"/>
            <w:r>
              <w:rPr>
                <w:rFonts w:ascii="Times New Roman" w:eastAsia="Times New Roman" w:hAnsi="Times New Roman"/>
                <w:color w:val="000000"/>
                <w:sz w:val="24"/>
                <w:szCs w:val="24"/>
                <w:lang w:eastAsia="lt-LT"/>
              </w:rPr>
              <w:t>Kurmaičių</w:t>
            </w:r>
            <w:proofErr w:type="spellEnd"/>
            <w:r>
              <w:rPr>
                <w:rFonts w:ascii="Times New Roman" w:eastAsia="Times New Roman" w:hAnsi="Times New Roman"/>
                <w:color w:val="000000"/>
                <w:sz w:val="24"/>
                <w:szCs w:val="24"/>
                <w:lang w:eastAsia="lt-LT"/>
              </w:rPr>
              <w:t xml:space="preserve"> k., Kretingos r.</w:t>
            </w:r>
          </w:p>
        </w:tc>
        <w:tc>
          <w:tcPr>
            <w:tcW w:w="3285" w:type="dxa"/>
            <w:shd w:val="clear" w:color="auto" w:fill="auto"/>
          </w:tcPr>
          <w:p w:rsidR="006412B6" w:rsidRPr="00AA6C78" w:rsidRDefault="004E1069" w:rsidP="004E106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1414,24 m²</w:t>
            </w:r>
          </w:p>
        </w:tc>
        <w:tc>
          <w:tcPr>
            <w:tcW w:w="3285"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581D61" w:rsidRPr="00D404E5" w:rsidRDefault="006412B6" w:rsidP="006B37A3">
      <w:pP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D404E5" w:rsidRDefault="00581D61" w:rsidP="006B37A3">
      <w:pPr>
        <w:spacing w:after="0"/>
        <w:jc w:val="both"/>
        <w:rPr>
          <w:rFonts w:ascii="Times New Roman" w:hAnsi="Times New Roman"/>
          <w:sz w:val="24"/>
          <w:szCs w:val="24"/>
        </w:rPr>
      </w:pPr>
      <w:r w:rsidRPr="00581D61">
        <w:rPr>
          <w:rFonts w:ascii="Times New Roman" w:hAnsi="Times New Roman"/>
          <w:sz w:val="32"/>
          <w:szCs w:val="32"/>
        </w:rPr>
        <w:tab/>
      </w:r>
      <w:r w:rsidR="00D404E5">
        <w:rPr>
          <w:rFonts w:ascii="Times New Roman" w:hAnsi="Times New Roman"/>
          <w:sz w:val="24"/>
          <w:szCs w:val="24"/>
        </w:rPr>
        <w:t>2.1. Veiklos tikslų įgyvendinimas.</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Mokykla, įgyvendindama strateginį tikslą –</w:t>
      </w:r>
      <w:r w:rsidR="00DC64A8">
        <w:rPr>
          <w:rFonts w:ascii="Times New Roman" w:hAnsi="Times New Roman"/>
          <w:sz w:val="24"/>
          <w:szCs w:val="24"/>
        </w:rPr>
        <w:t xml:space="preserve"> gerinti ugdymo proceso kokybę,</w:t>
      </w:r>
      <w:r w:rsidRPr="00581D61">
        <w:rPr>
          <w:rFonts w:ascii="Times New Roman" w:hAnsi="Times New Roman"/>
          <w:sz w:val="24"/>
          <w:szCs w:val="24"/>
        </w:rPr>
        <w:t xml:space="preserve"> išsikėlė tikslą – tobulinti ugdymo procesą, atskleidžiant kiekvieno mokinio individualius gebėjimus ir siekiant kiekvieno vaiko mokymosi sėkmės. Tikslo įgyvendinimui numatyti šeši uždaviniai.</w:t>
      </w:r>
    </w:p>
    <w:p w:rsidR="00581D61" w:rsidRPr="00581D61" w:rsidRDefault="00581D61" w:rsidP="006B37A3">
      <w:pPr>
        <w:spacing w:after="0" w:line="240" w:lineRule="auto"/>
        <w:jc w:val="both"/>
        <w:rPr>
          <w:rFonts w:ascii="Times New Roman" w:hAnsi="Times New Roman"/>
          <w:sz w:val="24"/>
          <w:szCs w:val="24"/>
        </w:rPr>
      </w:pPr>
      <w:r w:rsidRPr="00581D61">
        <w:rPr>
          <w:rFonts w:ascii="Times New Roman" w:hAnsi="Times New Roman"/>
          <w:sz w:val="24"/>
          <w:szCs w:val="24"/>
        </w:rPr>
        <w:tab/>
        <w:t xml:space="preserve">Įgyvendinant pirmąjį uždavinį – efektyviai naudoti IKT ugdymo procese, buvo organizuoti mokymai mokyklos pedagogams ,,Interaktyvios lentos panaudojimas ugdymo procese”. Mokymus vedė muzikos mokytoja metodininkė Janina </w:t>
      </w:r>
      <w:proofErr w:type="spellStart"/>
      <w:r w:rsidRPr="00581D61">
        <w:rPr>
          <w:rFonts w:ascii="Times New Roman" w:hAnsi="Times New Roman"/>
          <w:sz w:val="24"/>
          <w:szCs w:val="24"/>
        </w:rPr>
        <w:t>Kripienė</w:t>
      </w:r>
      <w:proofErr w:type="spellEnd"/>
      <w:r w:rsidRPr="00581D61">
        <w:rPr>
          <w:rFonts w:ascii="Times New Roman" w:hAnsi="Times New Roman"/>
          <w:sz w:val="24"/>
          <w:szCs w:val="24"/>
        </w:rPr>
        <w:t xml:space="preserve">. Mokykla pratęsė </w:t>
      </w:r>
      <w:proofErr w:type="spellStart"/>
      <w:r w:rsidRPr="00581D61">
        <w:rPr>
          <w:rFonts w:ascii="Times New Roman" w:hAnsi="Times New Roman"/>
          <w:sz w:val="24"/>
          <w:szCs w:val="24"/>
        </w:rPr>
        <w:t>licenziją</w:t>
      </w:r>
      <w:proofErr w:type="spellEnd"/>
      <w:r w:rsidRPr="00581D61">
        <w:rPr>
          <w:rFonts w:ascii="Times New Roman" w:hAnsi="Times New Roman"/>
          <w:sz w:val="24"/>
          <w:szCs w:val="24"/>
        </w:rPr>
        <w:t xml:space="preserve"> įsigytai </w:t>
      </w:r>
      <w:proofErr w:type="spellStart"/>
      <w:r w:rsidRPr="00581D61">
        <w:rPr>
          <w:rFonts w:ascii="Times New Roman" w:hAnsi="Times New Roman"/>
          <w:sz w:val="24"/>
          <w:szCs w:val="24"/>
        </w:rPr>
        <w:t>mokomąjai</w:t>
      </w:r>
      <w:proofErr w:type="spellEnd"/>
      <w:r w:rsidRPr="00581D61">
        <w:rPr>
          <w:rFonts w:ascii="Times New Roman" w:hAnsi="Times New Roman"/>
          <w:sz w:val="24"/>
          <w:szCs w:val="24"/>
        </w:rPr>
        <w:t xml:space="preserve"> programai “</w:t>
      </w:r>
      <w:proofErr w:type="spellStart"/>
      <w:r w:rsidRPr="00581D61">
        <w:rPr>
          <w:rFonts w:ascii="Times New Roman" w:hAnsi="Times New Roman"/>
          <w:sz w:val="24"/>
          <w:szCs w:val="24"/>
        </w:rPr>
        <w:t>Mokinukai.lt</w:t>
      </w:r>
      <w:proofErr w:type="spellEnd"/>
      <w:r w:rsidRPr="00581D61">
        <w:rPr>
          <w:rFonts w:ascii="Times New Roman" w:hAnsi="Times New Roman"/>
          <w:sz w:val="24"/>
          <w:szCs w:val="24"/>
        </w:rPr>
        <w:t xml:space="preserve">.” ir </w:t>
      </w:r>
      <w:proofErr w:type="spellStart"/>
      <w:r w:rsidRPr="00581D61">
        <w:rPr>
          <w:rFonts w:ascii="Times New Roman" w:hAnsi="Times New Roman"/>
          <w:sz w:val="24"/>
          <w:szCs w:val="24"/>
        </w:rPr>
        <w:t>licenziją</w:t>
      </w:r>
      <w:proofErr w:type="spellEnd"/>
      <w:r w:rsidRPr="00581D61">
        <w:rPr>
          <w:rFonts w:ascii="Times New Roman" w:hAnsi="Times New Roman"/>
          <w:sz w:val="24"/>
          <w:szCs w:val="24"/>
        </w:rPr>
        <w:t xml:space="preserve"> aktyviosioms pamokoms interaktyvioje lentoje</w:t>
      </w:r>
      <w:r w:rsidR="006B37A3">
        <w:rPr>
          <w:rFonts w:ascii="Times New Roman" w:hAnsi="Times New Roman"/>
          <w:sz w:val="24"/>
          <w:szCs w:val="24"/>
        </w:rPr>
        <w:t xml:space="preserve">  </w:t>
      </w:r>
      <w:r w:rsidRPr="00581D61">
        <w:rPr>
          <w:rFonts w:ascii="Times New Roman" w:hAnsi="Times New Roman"/>
          <w:sz w:val="24"/>
          <w:szCs w:val="24"/>
        </w:rPr>
        <w:t xml:space="preserve"> 1 ir 2 klasei. </w:t>
      </w:r>
    </w:p>
    <w:p w:rsidR="00581D61" w:rsidRPr="00581D61" w:rsidRDefault="00581D61" w:rsidP="006B37A3">
      <w:pPr>
        <w:spacing w:after="0" w:line="240" w:lineRule="auto"/>
        <w:jc w:val="both"/>
        <w:rPr>
          <w:rFonts w:ascii="Times New Roman" w:hAnsi="Times New Roman"/>
          <w:sz w:val="24"/>
          <w:szCs w:val="24"/>
          <w:lang w:val="pt-BR"/>
        </w:rPr>
      </w:pPr>
      <w:r w:rsidRPr="00581D61">
        <w:rPr>
          <w:rFonts w:ascii="Times New Roman" w:hAnsi="Times New Roman"/>
          <w:sz w:val="24"/>
          <w:szCs w:val="24"/>
        </w:rPr>
        <w:tab/>
      </w:r>
      <w:r w:rsidRPr="00581D61">
        <w:rPr>
          <w:rFonts w:ascii="Times New Roman" w:hAnsi="Times New Roman"/>
          <w:sz w:val="24"/>
          <w:szCs w:val="24"/>
          <w:lang w:val="pt-BR"/>
        </w:rPr>
        <w:t xml:space="preserve">Mokytojos ir auklėtojos ugdymo procese naudojo IKT, mokomąsias kompiuterines programas. Jos buvo naudojamos integruotose pamokose: lietuvių kalbos ir muzikos pamokoje 2 klasėje ,,Jūratė ir Kąstytis”, etnokultūros ir matematikos pamokoje ,,Iki senatvės”, kurias vedė mokytojos Dalia Petreikienė, Janina Kripienė, Ina Česnavičienė. Mokomąsias programas, nuolat naudojo logopedė Giedra Kaubrienė, ikimokyklinio ugdymo auklėtojos Jurgita Česnavičienė, Violeta Milašienė, Danguolė Slavinskienė.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lang w:val="pt-BR"/>
        </w:rPr>
        <w:tab/>
        <w:t>Stebint ugdymo procesą pastebėta, kad mokytojos geba formuluoti pamokos uždavinius</w:t>
      </w:r>
      <w:r w:rsidRPr="00581D61">
        <w:rPr>
          <w:rFonts w:ascii="Times New Roman" w:hAnsi="Times New Roman"/>
          <w:sz w:val="24"/>
          <w:szCs w:val="24"/>
        </w:rPr>
        <w:t xml:space="preserve">, juos įgyvendina, tačiau </w:t>
      </w:r>
      <w:proofErr w:type="spellStart"/>
      <w:r w:rsidRPr="00581D61">
        <w:rPr>
          <w:rFonts w:ascii="Times New Roman" w:hAnsi="Times New Roman"/>
          <w:sz w:val="24"/>
          <w:szCs w:val="24"/>
        </w:rPr>
        <w:t>reflekcijai</w:t>
      </w:r>
      <w:proofErr w:type="spellEnd"/>
      <w:r w:rsidRPr="00581D61">
        <w:rPr>
          <w:rFonts w:ascii="Times New Roman" w:hAnsi="Times New Roman"/>
          <w:sz w:val="24"/>
          <w:szCs w:val="24"/>
        </w:rPr>
        <w:t xml:space="preserve"> pritrūksta laiko.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lastRenderedPageBreak/>
        <w:tab/>
        <w:t>Daug dėmesio buvo skirta antrojo uždavinio – pamokos vadybos tobulinimas, racionaliai išnaudojant pamokos laiką – įgyvendinimui.</w:t>
      </w:r>
    </w:p>
    <w:p w:rsidR="00581D61" w:rsidRPr="00581D61" w:rsidRDefault="00581D61" w:rsidP="006B37A3">
      <w:pPr>
        <w:spacing w:after="0"/>
        <w:jc w:val="both"/>
        <w:rPr>
          <w:rFonts w:ascii="Times New Roman" w:hAnsi="Times New Roman"/>
          <w:sz w:val="24"/>
          <w:szCs w:val="24"/>
          <w:lang w:val="pt-BR"/>
        </w:rPr>
      </w:pPr>
      <w:r w:rsidRPr="00581D61">
        <w:rPr>
          <w:rFonts w:ascii="Times New Roman" w:hAnsi="Times New Roman"/>
          <w:sz w:val="24"/>
          <w:szCs w:val="24"/>
          <w:lang w:val="pt-BR"/>
        </w:rPr>
        <w:tab/>
        <w:t>Metodinėje taryboje išanalizuota NMVA serijos ,,Į pagalbą mokyklai” sėkmės istorija ,,Mokymosi veiklos diferencijavimas. Matematikos pamoka ,,Atstumų matavimas”. Išsamiai išanalizuoti Standartizuotų testų rezultatai.</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lang w:val="pt-BR"/>
        </w:rPr>
        <w:tab/>
      </w:r>
      <w:r w:rsidRPr="00581D61">
        <w:rPr>
          <w:rFonts w:ascii="Times New Roman" w:hAnsi="Times New Roman"/>
          <w:sz w:val="24"/>
          <w:szCs w:val="24"/>
        </w:rPr>
        <w:t xml:space="preserve">Stebint ugdymo procesą dėmesys </w:t>
      </w:r>
      <w:r w:rsidR="00DC64A8" w:rsidRPr="00581D61">
        <w:rPr>
          <w:rFonts w:ascii="Times New Roman" w:hAnsi="Times New Roman"/>
          <w:sz w:val="24"/>
          <w:szCs w:val="24"/>
        </w:rPr>
        <w:t xml:space="preserve">buvo </w:t>
      </w:r>
      <w:r w:rsidRPr="00581D61">
        <w:rPr>
          <w:rFonts w:ascii="Times New Roman" w:hAnsi="Times New Roman"/>
          <w:sz w:val="24"/>
          <w:szCs w:val="24"/>
        </w:rPr>
        <w:t>kreipiamas į mokytojų ir auklėtojų atsakomybę už ugdymo</w:t>
      </w:r>
      <w:r w:rsidR="00DC64A8">
        <w:rPr>
          <w:rFonts w:ascii="Times New Roman" w:hAnsi="Times New Roman"/>
          <w:sz w:val="24"/>
          <w:szCs w:val="24"/>
        </w:rPr>
        <w:t>(-si)</w:t>
      </w:r>
      <w:r w:rsidRPr="00581D61">
        <w:rPr>
          <w:rFonts w:ascii="Times New Roman" w:hAnsi="Times New Roman"/>
          <w:sz w:val="24"/>
          <w:szCs w:val="24"/>
        </w:rPr>
        <w:t xml:space="preserve"> rezultatus. Plėtojant ugdymo turinio diferencijavimą, mokytojos didelį dėmesį skyrė gabiems ir mažiau motyvuotiems, mokymosi sunkumų turintiems mokiniams: pamokose sudaryta galimybė rinktis užduotis pagal gebėjimus, namų darbai skiriami atsižvelgiant į individualią mokinio pažangą.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Metodinėje taryboje vyko diskusija apie racionalaus laiko išnaudojimą ,,Kaip išmokyti kiekvieną vaiką”.</w:t>
      </w:r>
    </w:p>
    <w:p w:rsidR="00581D61" w:rsidRPr="00581D61" w:rsidRDefault="00581D61" w:rsidP="006B37A3">
      <w:pPr>
        <w:spacing w:after="0"/>
        <w:jc w:val="both"/>
        <w:rPr>
          <w:rFonts w:ascii="Times New Roman" w:hAnsi="Times New Roman"/>
          <w:sz w:val="24"/>
          <w:szCs w:val="24"/>
          <w:lang w:val="pt-BR"/>
        </w:rPr>
      </w:pPr>
      <w:r w:rsidRPr="00581D61">
        <w:rPr>
          <w:rFonts w:ascii="Times New Roman" w:hAnsi="Times New Roman"/>
          <w:sz w:val="24"/>
          <w:szCs w:val="24"/>
        </w:rPr>
        <w:tab/>
        <w:t xml:space="preserve">Stebėtose pamokose ir veiklose daug dėmesio skirta mokinių pasiekimų ir pažangos vertinimui. Akcentuota formuojamojo vertinimo svarba. Buvo kuriami nauji mokinių vertinimo kriterijai, kurie nuolat analizuojami ir aptariami metodinėje taryboje. </w:t>
      </w:r>
      <w:r w:rsidRPr="00581D61">
        <w:rPr>
          <w:rFonts w:ascii="Times New Roman" w:hAnsi="Times New Roman"/>
          <w:sz w:val="24"/>
          <w:szCs w:val="24"/>
          <w:lang w:val="pt-BR"/>
        </w:rPr>
        <w:t>2014 m. lapkričio mėn. buvo patvirtintas Mokinių pasiekimų  ir pažangos  vertinimo tvarkos aprašas (patvirtintas Kretingos rajono Kurmaičių pradinės mokyklos direktoriaus 2014-11-28 įsakymu Nr. V1-60).</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Gerąja patirtimi mokytojos dalijosi ne tik tarpusavyje, bet ir su rajono pradinio ugdymo mokytojomis. Mokykloje buvo suorganizuota metodinė diena rajono ikimokyklinio ugdymo grupių auklėtojoms, pradinių k</w:t>
      </w:r>
      <w:r w:rsidR="00DC64A8">
        <w:rPr>
          <w:rFonts w:ascii="Times New Roman" w:hAnsi="Times New Roman"/>
          <w:sz w:val="24"/>
          <w:szCs w:val="24"/>
        </w:rPr>
        <w:t>lasių ir meninio ugdymo mokytoja</w:t>
      </w:r>
      <w:r w:rsidRPr="00581D61">
        <w:rPr>
          <w:rFonts w:ascii="Times New Roman" w:hAnsi="Times New Roman"/>
          <w:sz w:val="24"/>
          <w:szCs w:val="24"/>
        </w:rPr>
        <w:t xml:space="preserve">ms ”Sveikuolių kavinė“, kurios metu ikimokyklinio ugdymo vyresnioji auklėtoja Violeta Milašienė skaitė pranešimą ,,Vitaminai mums į naudą“, ikimokyklinio ugdymo auklėtoja metodininkė Danguolė Slavinskienė – pranešimą  ,,Sveikas maistas – sveikas vaikas“, priešmokyklinio ugdymo pedagogė Diana Mockienė – pranešimą  ,,Mitybos įgūdžių formavimas priešmokyklinėje grupėje“. Pradinių klasių mokytoja metodininkė Dalia </w:t>
      </w:r>
      <w:proofErr w:type="spellStart"/>
      <w:r w:rsidRPr="00581D61">
        <w:rPr>
          <w:rFonts w:ascii="Times New Roman" w:hAnsi="Times New Roman"/>
          <w:sz w:val="24"/>
          <w:szCs w:val="24"/>
        </w:rPr>
        <w:t>Petreikienė</w:t>
      </w:r>
      <w:proofErr w:type="spellEnd"/>
      <w:r w:rsidRPr="00581D61">
        <w:rPr>
          <w:rFonts w:ascii="Times New Roman" w:hAnsi="Times New Roman"/>
          <w:sz w:val="24"/>
          <w:szCs w:val="24"/>
        </w:rPr>
        <w:t xml:space="preserve"> ir muzikos mokytoja metodininkė Janina </w:t>
      </w:r>
      <w:proofErr w:type="spellStart"/>
      <w:r w:rsidRPr="00581D61">
        <w:rPr>
          <w:rFonts w:ascii="Times New Roman" w:hAnsi="Times New Roman"/>
          <w:sz w:val="24"/>
          <w:szCs w:val="24"/>
        </w:rPr>
        <w:t>Kripienė</w:t>
      </w:r>
      <w:proofErr w:type="spellEnd"/>
      <w:r w:rsidRPr="00581D61">
        <w:rPr>
          <w:rFonts w:ascii="Times New Roman" w:hAnsi="Times New Roman"/>
          <w:sz w:val="24"/>
          <w:szCs w:val="24"/>
        </w:rPr>
        <w:t xml:space="preserve"> vedė atvirą renginį ,,Sveikuolių kavinė“.</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Tautos istorijos pažinimo ir kultūros paveldo išsaugojimo skatinimui mokykloje skiriama daug dėmesio. Mokyklos mokiniai dalyvavo Kretingos muziejaus organizuotoje mokyklėlėje ,,</w:t>
      </w:r>
      <w:proofErr w:type="spellStart"/>
      <w:r w:rsidRPr="00581D61">
        <w:rPr>
          <w:rFonts w:ascii="Times New Roman" w:hAnsi="Times New Roman"/>
          <w:sz w:val="24"/>
          <w:szCs w:val="24"/>
        </w:rPr>
        <w:t>Žemaitoka-muziejėnoka“.</w:t>
      </w:r>
      <w:proofErr w:type="spellEnd"/>
      <w:r w:rsidRPr="00581D61">
        <w:rPr>
          <w:rFonts w:ascii="Times New Roman" w:hAnsi="Times New Roman"/>
          <w:sz w:val="24"/>
          <w:szCs w:val="24"/>
        </w:rPr>
        <w:t xml:space="preserve"> Tai suteikia mokiniams galimybę nemokamai dalyvauti daugelyje muziejaus edukacinių renginių. Be to, vyr. muziejininkė Nijolė Vasiliauskienė talkino mokykloje organizuojant renginius mokiniams, jų tėvams ir seneliams. Vyko etnokultūriniai renginiai: ,,Piname </w:t>
      </w:r>
      <w:proofErr w:type="spellStart"/>
      <w:r w:rsidRPr="00581D61">
        <w:rPr>
          <w:rFonts w:ascii="Times New Roman" w:hAnsi="Times New Roman"/>
          <w:sz w:val="24"/>
          <w:szCs w:val="24"/>
        </w:rPr>
        <w:t>Adventinį</w:t>
      </w:r>
      <w:proofErr w:type="spellEnd"/>
      <w:r w:rsidRPr="00581D61">
        <w:rPr>
          <w:rFonts w:ascii="Times New Roman" w:hAnsi="Times New Roman"/>
          <w:sz w:val="24"/>
          <w:szCs w:val="24"/>
        </w:rPr>
        <w:t xml:space="preserve"> vainiką“, popietė ,,Su močiute ir seneliu pabūti mums smagu“, į kurią susirinko seneliai ir močiutės iš įvairių Lietuvos kampelių.</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Mokytoja Vilma Petrauskienė vykdė vaikų socializacijos veiklos projektą ,,Prikelkime senolių patirtį iš krašto praeities“.</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Mokykloje organizuota metodinė diena ikimokyklinio ir priešmokyklinio ugdymo grupių auklėtojoms, meninio ugdymo mokytojoms ,,Šv. Martynas – ganiavos pabaigtuvės“, kur atviras veiklas vedė ikimokyklinio ugdymo auklėtoja metodininkė Jurgita </w:t>
      </w:r>
      <w:proofErr w:type="spellStart"/>
      <w:r w:rsidRPr="00581D61">
        <w:rPr>
          <w:rFonts w:ascii="Times New Roman" w:hAnsi="Times New Roman"/>
          <w:sz w:val="24"/>
          <w:szCs w:val="24"/>
        </w:rPr>
        <w:t>Česnavičienė</w:t>
      </w:r>
      <w:proofErr w:type="spellEnd"/>
      <w:r w:rsidRPr="00581D61">
        <w:rPr>
          <w:rFonts w:ascii="Times New Roman" w:hAnsi="Times New Roman"/>
          <w:sz w:val="24"/>
          <w:szCs w:val="24"/>
        </w:rPr>
        <w:t xml:space="preserve">, vyr. ikimokyklinio ugdymo auklėtoja Violeta Milašienė, atvirą renginį vedė ikimokyklinio ugdymo auklėtoja metodininkė Danguolė Slavinskienė ir muzikos mokytoja metodininkė Janina </w:t>
      </w:r>
      <w:proofErr w:type="spellStart"/>
      <w:r w:rsidRPr="00581D61">
        <w:rPr>
          <w:rFonts w:ascii="Times New Roman" w:hAnsi="Times New Roman"/>
          <w:sz w:val="24"/>
          <w:szCs w:val="24"/>
        </w:rPr>
        <w:t>Kripienė</w:t>
      </w:r>
      <w:proofErr w:type="spellEnd"/>
      <w:r w:rsidRPr="00581D61">
        <w:rPr>
          <w:rFonts w:ascii="Times New Roman" w:hAnsi="Times New Roman"/>
          <w:sz w:val="24"/>
          <w:szCs w:val="24"/>
        </w:rPr>
        <w:t xml:space="preserve">. Pranešimą ,,Etninių kultūros vertybių puoselėjimas priešmokyklinėje grupėje“ skaitė priešmokyklinio ugdymo pedagogė, pradinio ugdymo mokytoja metodininkė Diana Mockienė bei Darbėnų gimnazijos ikimokyklinio ugdymo skyriaus auklėtoja metodininkė Daiva </w:t>
      </w:r>
      <w:proofErr w:type="spellStart"/>
      <w:r w:rsidRPr="00581D61">
        <w:rPr>
          <w:rFonts w:ascii="Times New Roman" w:hAnsi="Times New Roman"/>
          <w:sz w:val="24"/>
          <w:szCs w:val="24"/>
        </w:rPr>
        <w:t>Katkutė</w:t>
      </w:r>
      <w:proofErr w:type="spellEnd"/>
      <w:r w:rsidRPr="00581D61">
        <w:rPr>
          <w:rFonts w:ascii="Times New Roman" w:hAnsi="Times New Roman"/>
          <w:sz w:val="24"/>
          <w:szCs w:val="24"/>
        </w:rPr>
        <w:t>.</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lastRenderedPageBreak/>
        <w:tab/>
        <w:t xml:space="preserve">Mokykla vykdė mokyklinį projektą “Metų ratas”. Vykdant projektą švenčiamos visos kalendorinės ir religinės šventės, minimos valstybinės šventės.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Lėlių teatro būrelio vadovė Danguolė Slavinskienė suorganizavo lėlių teatro festivalį rajono pradinių klasių mokiniams.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Priešmokyklinės grupės pedagogės Dianos Mockienės paruošti priešmokyklinės grupės vaikai dalyvavo Darbėnų gimnazijoje etnokultūros saviraiškos festivalyje “</w:t>
      </w:r>
      <w:proofErr w:type="spellStart"/>
      <w:r w:rsidRPr="00581D61">
        <w:rPr>
          <w:rFonts w:ascii="Times New Roman" w:hAnsi="Times New Roman"/>
          <w:sz w:val="24"/>
          <w:szCs w:val="24"/>
        </w:rPr>
        <w:t>Atverkem</w:t>
      </w:r>
      <w:proofErr w:type="spellEnd"/>
      <w:r w:rsidRPr="00581D61">
        <w:rPr>
          <w:rFonts w:ascii="Times New Roman" w:hAnsi="Times New Roman"/>
          <w:sz w:val="24"/>
          <w:szCs w:val="24"/>
        </w:rPr>
        <w:t xml:space="preserve"> dūšelės </w:t>
      </w:r>
      <w:proofErr w:type="spellStart"/>
      <w:r w:rsidRPr="00581D61">
        <w:rPr>
          <w:rFonts w:ascii="Times New Roman" w:hAnsi="Times New Roman"/>
          <w:sz w:val="24"/>
          <w:szCs w:val="24"/>
        </w:rPr>
        <w:t>žemaitėškam</w:t>
      </w:r>
      <w:proofErr w:type="spellEnd"/>
      <w:r w:rsidRPr="00581D61">
        <w:rPr>
          <w:rFonts w:ascii="Times New Roman" w:hAnsi="Times New Roman"/>
          <w:sz w:val="24"/>
          <w:szCs w:val="24"/>
        </w:rPr>
        <w:t xml:space="preserve"> </w:t>
      </w:r>
      <w:proofErr w:type="spellStart"/>
      <w:r w:rsidRPr="00581D61">
        <w:rPr>
          <w:rFonts w:ascii="Times New Roman" w:hAnsi="Times New Roman"/>
          <w:sz w:val="24"/>
          <w:szCs w:val="24"/>
        </w:rPr>
        <w:t>žuodiou</w:t>
      </w:r>
      <w:proofErr w:type="spellEnd"/>
      <w:r w:rsidRPr="00581D61">
        <w:rPr>
          <w:rFonts w:ascii="Times New Roman" w:hAnsi="Times New Roman"/>
          <w:sz w:val="24"/>
          <w:szCs w:val="24"/>
        </w:rPr>
        <w:t>”.</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Ikimokyklinės grupės auklėtoja Jurgita </w:t>
      </w:r>
      <w:proofErr w:type="spellStart"/>
      <w:r w:rsidRPr="00581D61">
        <w:rPr>
          <w:rFonts w:ascii="Times New Roman" w:hAnsi="Times New Roman"/>
          <w:sz w:val="24"/>
          <w:szCs w:val="24"/>
        </w:rPr>
        <w:t>Česnavičienė</w:t>
      </w:r>
      <w:proofErr w:type="spellEnd"/>
      <w:r w:rsidRPr="00581D61">
        <w:rPr>
          <w:rFonts w:ascii="Times New Roman" w:hAnsi="Times New Roman"/>
          <w:sz w:val="24"/>
          <w:szCs w:val="24"/>
        </w:rPr>
        <w:t xml:space="preserve"> vedė atvirą veiklą ,,Auk sveikas kaip ridikas”. Auklėtoja Danguolė Slavinskienė vedė atvirą veiklą ,,Žiemos rūpesčiai”, Violeta Milašienė – ,,Sveikas, paukšteli”.</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Pradinio ugdymo mokytojos metodininkės Ina </w:t>
      </w:r>
      <w:proofErr w:type="spellStart"/>
      <w:r w:rsidRPr="00581D61">
        <w:rPr>
          <w:rFonts w:ascii="Times New Roman" w:hAnsi="Times New Roman"/>
          <w:sz w:val="24"/>
          <w:szCs w:val="24"/>
        </w:rPr>
        <w:t>Česnavičienė</w:t>
      </w:r>
      <w:proofErr w:type="spellEnd"/>
      <w:r w:rsidRPr="00581D61">
        <w:rPr>
          <w:rFonts w:ascii="Times New Roman" w:hAnsi="Times New Roman"/>
          <w:sz w:val="24"/>
          <w:szCs w:val="24"/>
        </w:rPr>
        <w:t xml:space="preserve">, Dalia </w:t>
      </w:r>
      <w:proofErr w:type="spellStart"/>
      <w:r w:rsidRPr="00581D61">
        <w:rPr>
          <w:rFonts w:ascii="Times New Roman" w:hAnsi="Times New Roman"/>
          <w:sz w:val="24"/>
          <w:szCs w:val="24"/>
        </w:rPr>
        <w:t>Petreikienė</w:t>
      </w:r>
      <w:proofErr w:type="spellEnd"/>
      <w:r w:rsidRPr="00581D61">
        <w:rPr>
          <w:rFonts w:ascii="Times New Roman" w:hAnsi="Times New Roman"/>
          <w:sz w:val="24"/>
          <w:szCs w:val="24"/>
        </w:rPr>
        <w:t xml:space="preserve"> ir anglų kalbos mokytoja Nijolė Žukauskaitė vadovavo Klaipėdos valstybinės kolegijos studentės Almedos Jurgutytės ilgalaikei pradinio ugdymo pedagogikos specialybės praktikai.</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Gabieji mokiniai buvo skatinami dalyvauti mokyklos organizuojamuose konkursuose ir viktorinose, o geriausiai pasirodę dalyvavo rajoniniuose konkursuose ir varžybose.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Gabių mokinių skatinimui buvo suorganizuota ekskursija į ūkininko Remigijaus Urbio žemaitukų ūkio žirgyną.</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Buvo plėtojamas bendradarbiavimas su tėvais. Mokslo metų pradžioje tėvai buvo supažindinti su mokyklos veiklos tikslais ir uždaviniais. Tėvai nuolat informuojami apie vaikų pasiekimus ir daromą pažangą. Organizuotos atvirų durų dienos. Tėvai kviečiami dalyvauti mokyklos renginiuose.</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Mokykloje siekiama garantuoti vaikų ir mokinių psichologinį saugumą, stiprinti jų sveikatą. Integruojamos Žmogaus saugos,  Sveikatos ugdymo bendrosios, alkoholio ir tabako bei psichotropinių medžiagų vartojimo prevencijos, sveikatos stiprinimo programos ir priemonės.</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Priešmokyklinėje grupėje visus mokslo metus buvo vykdomas projektas ,,Augu sveikas kaip ridikas“. 1 – 4 klasių mokiniai dalyvavo tarptautiniame socialinių įgūdžių  projekte „Antras žingsnis”.</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Plėtojant sveikos gyvensenos propagavimą ir stiprinant vaikų sveikatą, dalyvavome paramos akcijoje „Pienas vaikams” ir programoje „Vaisių vartojimo skatinimas mokykloje”.</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Mokytojos klasės valandėlių metu vedė pokalbius apie sveiką mitybą, dienos režimą, formavo higieninius įgūdžius. </w:t>
      </w:r>
      <w:proofErr w:type="spellStart"/>
      <w:r w:rsidRPr="00581D61">
        <w:rPr>
          <w:rFonts w:ascii="Times New Roman" w:hAnsi="Times New Roman"/>
          <w:sz w:val="24"/>
          <w:szCs w:val="24"/>
        </w:rPr>
        <w:t>Kurmaičių</w:t>
      </w:r>
      <w:proofErr w:type="spellEnd"/>
      <w:r w:rsidRPr="00581D61">
        <w:rPr>
          <w:rFonts w:ascii="Times New Roman" w:hAnsi="Times New Roman"/>
          <w:sz w:val="24"/>
          <w:szCs w:val="24"/>
        </w:rPr>
        <w:t xml:space="preserve"> bendrosios praktikos gydytojo kabineto slaugytoja tėvų susirinkimo metu aiškino tėvams apie higienos įgūdžių ugdymą šeimoje, darbo vietos vaikui įrengimą, sveiką mitybą. 3 ir 4 </w:t>
      </w:r>
      <w:proofErr w:type="spellStart"/>
      <w:r w:rsidRPr="00581D61">
        <w:rPr>
          <w:rFonts w:ascii="Times New Roman" w:hAnsi="Times New Roman"/>
          <w:sz w:val="24"/>
          <w:szCs w:val="24"/>
        </w:rPr>
        <w:t>kl</w:t>
      </w:r>
      <w:proofErr w:type="spellEnd"/>
      <w:r w:rsidRPr="00581D61">
        <w:rPr>
          <w:rFonts w:ascii="Times New Roman" w:hAnsi="Times New Roman"/>
          <w:sz w:val="24"/>
          <w:szCs w:val="24"/>
        </w:rPr>
        <w:t>. mokinius mokė suteikti pirmąją medicininę pagalbą.</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Pradinių klasių mokytojos dalyvavo Veiksmo savaitėje „Savaitė be patyčių”. Mokykloje organizuojamas mokytojų ir mokinių budėjimas.</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Mokykloje veikia du sporto būreliai. Organizuojamos varžybos, sveikatingumo dienos. </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Pravestos </w:t>
      </w:r>
      <w:proofErr w:type="spellStart"/>
      <w:r w:rsidRPr="00581D61">
        <w:rPr>
          <w:rFonts w:ascii="Times New Roman" w:hAnsi="Times New Roman"/>
          <w:sz w:val="24"/>
          <w:szCs w:val="24"/>
        </w:rPr>
        <w:t>tarpklasinės</w:t>
      </w:r>
      <w:proofErr w:type="spellEnd"/>
      <w:r w:rsidRPr="00581D61">
        <w:rPr>
          <w:rFonts w:ascii="Times New Roman" w:hAnsi="Times New Roman"/>
          <w:sz w:val="24"/>
          <w:szCs w:val="24"/>
        </w:rPr>
        <w:t xml:space="preserve"> saugaus eismo varžybos. Geriausiai pasirodę mokiniai, vadovaujami mokytojos Inos </w:t>
      </w:r>
      <w:proofErr w:type="spellStart"/>
      <w:r w:rsidRPr="00581D61">
        <w:rPr>
          <w:rFonts w:ascii="Times New Roman" w:hAnsi="Times New Roman"/>
          <w:sz w:val="24"/>
          <w:szCs w:val="24"/>
        </w:rPr>
        <w:t>Česnavičienės</w:t>
      </w:r>
      <w:proofErr w:type="spellEnd"/>
      <w:r w:rsidRPr="00581D61">
        <w:rPr>
          <w:rFonts w:ascii="Times New Roman" w:hAnsi="Times New Roman"/>
          <w:sz w:val="24"/>
          <w:szCs w:val="24"/>
        </w:rPr>
        <w:t>, dalyvavo rajoniniame konkurse „Saugokime jaunas gyvybes keliuose”.</w:t>
      </w:r>
    </w:p>
    <w:p w:rsidR="00581D61" w:rsidRPr="00581D61" w:rsidRDefault="00581D61" w:rsidP="006B37A3">
      <w:pPr>
        <w:spacing w:after="0"/>
        <w:jc w:val="both"/>
        <w:rPr>
          <w:rFonts w:ascii="Times New Roman" w:hAnsi="Times New Roman"/>
          <w:sz w:val="24"/>
          <w:szCs w:val="24"/>
        </w:rPr>
      </w:pPr>
      <w:r w:rsidRPr="00581D61">
        <w:rPr>
          <w:rFonts w:ascii="Times New Roman" w:hAnsi="Times New Roman"/>
          <w:sz w:val="24"/>
          <w:szCs w:val="24"/>
        </w:rPr>
        <w:tab/>
        <w:t xml:space="preserve">Šiais metais didesnį dėmesį reikėtų kreipti į ugdymo proceso tobulinimą atsižvelgiant į individualius kiekvieno vaiko ir mokinio gebėjimus,  poreikius, siekiant kiekvieno vaiko ir mokinio sėkmės. </w:t>
      </w:r>
    </w:p>
    <w:p w:rsidR="005C4FBE" w:rsidRPr="00D404E5" w:rsidRDefault="00D404E5" w:rsidP="006B37A3">
      <w:pPr>
        <w:spacing w:after="0"/>
        <w:rPr>
          <w:rFonts w:ascii="Times New Roman" w:hAnsi="Times New Roman"/>
          <w:sz w:val="24"/>
          <w:szCs w:val="24"/>
        </w:rPr>
      </w:pPr>
      <w:r>
        <w:rPr>
          <w:rFonts w:ascii="Times New Roman" w:hAnsi="Times New Roman"/>
          <w:sz w:val="24"/>
          <w:szCs w:val="24"/>
        </w:rPr>
        <w:tab/>
      </w:r>
      <w:r w:rsidR="006412B6" w:rsidRPr="006002EF">
        <w:rPr>
          <w:rFonts w:ascii="Times New Roman" w:eastAsia="Times New Roman" w:hAnsi="Times New Roman"/>
          <w:bCs/>
          <w:color w:val="000000"/>
          <w:sz w:val="24"/>
          <w:szCs w:val="24"/>
          <w:lang w:eastAsia="lt-LT"/>
        </w:rPr>
        <w:t>2.2. Įstaigos vykdytos programos, projektai</w:t>
      </w:r>
      <w:r w:rsidR="006412B6">
        <w:rPr>
          <w:rFonts w:ascii="Times New Roman" w:eastAsia="Times New Roman" w:hAnsi="Times New Roman"/>
          <w:bCs/>
          <w:color w:val="000000"/>
          <w:sz w:val="24"/>
          <w:szCs w:val="24"/>
          <w:lang w:eastAsia="lt-LT"/>
        </w:rPr>
        <w:t>.</w:t>
      </w:r>
    </w:p>
    <w:p w:rsidR="00B5109B" w:rsidRPr="00B5109B" w:rsidRDefault="00B5109B" w:rsidP="00B5109B">
      <w:pPr>
        <w:spacing w:after="0" w:line="240" w:lineRule="auto"/>
        <w:ind w:firstLine="720"/>
        <w:rPr>
          <w:rFonts w:ascii="Times New Roman" w:eastAsia="Times New Roman" w:hAnsi="Times New Roman"/>
          <w:bCs/>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718"/>
        <w:gridCol w:w="2835"/>
        <w:gridCol w:w="1666"/>
      </w:tblGrid>
      <w:tr w:rsidR="005C4FBE" w:rsidTr="00B3644D">
        <w:tc>
          <w:tcPr>
            <w:tcW w:w="2408" w:type="dxa"/>
          </w:tcPr>
          <w:p w:rsidR="005C4FBE" w:rsidRPr="00FB59B0" w:rsidRDefault="005C4FBE" w:rsidP="005C4FBE">
            <w:pPr>
              <w:jc w:val="center"/>
              <w:rPr>
                <w:rFonts w:ascii="Times New Roman" w:hAnsi="Times New Roman"/>
                <w:b/>
                <w:sz w:val="24"/>
                <w:szCs w:val="24"/>
              </w:rPr>
            </w:pPr>
            <w:r w:rsidRPr="00FB59B0">
              <w:rPr>
                <w:rFonts w:ascii="Times New Roman" w:hAnsi="Times New Roman"/>
                <w:b/>
                <w:sz w:val="24"/>
                <w:szCs w:val="24"/>
              </w:rPr>
              <w:t>Vykdytos programos, projektai</w:t>
            </w:r>
          </w:p>
        </w:tc>
        <w:tc>
          <w:tcPr>
            <w:tcW w:w="2718" w:type="dxa"/>
          </w:tcPr>
          <w:p w:rsidR="005C4FBE" w:rsidRPr="00FB59B0" w:rsidRDefault="005C4FBE" w:rsidP="005C4FBE">
            <w:pPr>
              <w:jc w:val="center"/>
              <w:rPr>
                <w:rFonts w:ascii="Times New Roman" w:hAnsi="Times New Roman"/>
                <w:b/>
                <w:sz w:val="24"/>
                <w:szCs w:val="24"/>
              </w:rPr>
            </w:pPr>
            <w:r w:rsidRPr="00FB59B0">
              <w:rPr>
                <w:rFonts w:ascii="Times New Roman" w:hAnsi="Times New Roman"/>
                <w:b/>
                <w:sz w:val="24"/>
                <w:szCs w:val="24"/>
              </w:rPr>
              <w:t>Programų, projektų tikslai</w:t>
            </w:r>
          </w:p>
        </w:tc>
        <w:tc>
          <w:tcPr>
            <w:tcW w:w="2835" w:type="dxa"/>
          </w:tcPr>
          <w:p w:rsidR="005C4FBE" w:rsidRPr="00FB59B0" w:rsidRDefault="005C4FBE" w:rsidP="005C4FBE">
            <w:pPr>
              <w:jc w:val="center"/>
              <w:rPr>
                <w:rFonts w:ascii="Times New Roman" w:hAnsi="Times New Roman"/>
                <w:b/>
                <w:sz w:val="24"/>
                <w:szCs w:val="24"/>
              </w:rPr>
            </w:pPr>
            <w:r w:rsidRPr="00FB59B0">
              <w:rPr>
                <w:rFonts w:ascii="Times New Roman" w:hAnsi="Times New Roman"/>
                <w:b/>
                <w:sz w:val="24"/>
                <w:szCs w:val="24"/>
              </w:rPr>
              <w:t>Pasiekti rezultatai</w:t>
            </w:r>
          </w:p>
        </w:tc>
        <w:tc>
          <w:tcPr>
            <w:tcW w:w="1666" w:type="dxa"/>
          </w:tcPr>
          <w:p w:rsidR="005C4FBE" w:rsidRPr="005C4FBE" w:rsidRDefault="005C4FBE" w:rsidP="005C4FBE">
            <w:pPr>
              <w:jc w:val="center"/>
              <w:rPr>
                <w:rFonts w:ascii="Times New Roman" w:hAnsi="Times New Roman"/>
                <w:b/>
                <w:sz w:val="24"/>
                <w:szCs w:val="24"/>
              </w:rPr>
            </w:pPr>
            <w:r w:rsidRPr="005C4FBE">
              <w:rPr>
                <w:rFonts w:ascii="Times New Roman" w:hAnsi="Times New Roman"/>
                <w:b/>
                <w:sz w:val="24"/>
                <w:szCs w:val="24"/>
              </w:rPr>
              <w:t>Neįvykdytos priemonės</w:t>
            </w:r>
          </w:p>
        </w:tc>
      </w:tr>
      <w:tr w:rsidR="005C4FBE" w:rsidTr="00B3644D">
        <w:tc>
          <w:tcPr>
            <w:tcW w:w="2408" w:type="dxa"/>
          </w:tcPr>
          <w:p w:rsidR="005C4FBE" w:rsidRPr="00FB59B0" w:rsidRDefault="005C4FBE" w:rsidP="00634D45">
            <w:pPr>
              <w:spacing w:after="0" w:line="240" w:lineRule="auto"/>
              <w:rPr>
                <w:rFonts w:ascii="Times New Roman" w:hAnsi="Times New Roman"/>
                <w:sz w:val="24"/>
                <w:szCs w:val="24"/>
              </w:rPr>
            </w:pPr>
            <w:r w:rsidRPr="00FB59B0">
              <w:rPr>
                <w:rFonts w:ascii="Times New Roman" w:hAnsi="Times New Roman"/>
                <w:sz w:val="24"/>
                <w:szCs w:val="24"/>
              </w:rPr>
              <w:t>1 – 4 klasėse socialinių bei emocinių įgūdžių programa ,,Antras žingsnis“</w:t>
            </w:r>
          </w:p>
        </w:tc>
        <w:tc>
          <w:tcPr>
            <w:tcW w:w="2718" w:type="dxa"/>
          </w:tcPr>
          <w:p w:rsidR="005C4FBE" w:rsidRPr="00FB59B0" w:rsidRDefault="005C4FBE" w:rsidP="00634D45">
            <w:pPr>
              <w:spacing w:after="0" w:line="240" w:lineRule="auto"/>
              <w:rPr>
                <w:rFonts w:ascii="Times New Roman" w:hAnsi="Times New Roman"/>
                <w:sz w:val="24"/>
                <w:szCs w:val="24"/>
              </w:rPr>
            </w:pPr>
            <w:r w:rsidRPr="00FB59B0">
              <w:rPr>
                <w:rFonts w:ascii="Times New Roman" w:hAnsi="Times New Roman"/>
                <w:sz w:val="24"/>
                <w:szCs w:val="24"/>
              </w:rPr>
              <w:t xml:space="preserve">Programos tikslas – mažinti vaikų agresyvų elgesį, išmokyti vaikus susitvarkyti su savo jausmais, atsispirti impulsyviam elgesiui, išspręsti konfliktus ir problemas, suprasti savo elgesio pasekmes. </w:t>
            </w:r>
          </w:p>
        </w:tc>
        <w:tc>
          <w:tcPr>
            <w:tcW w:w="2835" w:type="dxa"/>
          </w:tcPr>
          <w:p w:rsidR="005C4FBE" w:rsidRPr="00FB59B0" w:rsidRDefault="005C4FBE" w:rsidP="00634D45">
            <w:pPr>
              <w:spacing w:after="0" w:line="240" w:lineRule="auto"/>
              <w:rPr>
                <w:rFonts w:ascii="Times New Roman" w:hAnsi="Times New Roman"/>
                <w:sz w:val="24"/>
                <w:szCs w:val="24"/>
              </w:rPr>
            </w:pPr>
            <w:r w:rsidRPr="00FB59B0">
              <w:rPr>
                <w:rFonts w:ascii="Times New Roman" w:hAnsi="Times New Roman"/>
                <w:sz w:val="24"/>
                <w:szCs w:val="24"/>
              </w:rPr>
              <w:t xml:space="preserve">Mokiniai dalyvaudami programoje pradėjo daugiau pasitikėti savimi, suprasti pagalbos svarbą, pagerino mokymosi rezultatus. </w:t>
            </w:r>
          </w:p>
        </w:tc>
        <w:tc>
          <w:tcPr>
            <w:tcW w:w="1666" w:type="dxa"/>
          </w:tcPr>
          <w:p w:rsidR="005C4FBE" w:rsidRDefault="005C4FBE" w:rsidP="00634D45">
            <w:pPr>
              <w:spacing w:after="0" w:line="240" w:lineRule="auto"/>
            </w:pPr>
          </w:p>
        </w:tc>
      </w:tr>
      <w:tr w:rsidR="00F714CE" w:rsidTr="00B3644D">
        <w:tc>
          <w:tcPr>
            <w:tcW w:w="2408" w:type="dxa"/>
          </w:tcPr>
          <w:p w:rsidR="00F714CE" w:rsidRPr="00F714CE" w:rsidRDefault="00F714CE" w:rsidP="00634D45">
            <w:pPr>
              <w:spacing w:after="0" w:line="240" w:lineRule="auto"/>
              <w:rPr>
                <w:rFonts w:ascii="Times New Roman" w:hAnsi="Times New Roman"/>
                <w:sz w:val="24"/>
                <w:szCs w:val="24"/>
              </w:rPr>
            </w:pPr>
            <w:r w:rsidRPr="00F714CE">
              <w:rPr>
                <w:rFonts w:ascii="Times New Roman" w:hAnsi="Times New Roman"/>
                <w:sz w:val="24"/>
                <w:szCs w:val="24"/>
              </w:rPr>
              <w:t>Kretingos muziejaus edukacinė programa</w:t>
            </w:r>
            <w:r w:rsidR="00DC64A8">
              <w:rPr>
                <w:rFonts w:ascii="Times New Roman" w:hAnsi="Times New Roman"/>
                <w:sz w:val="24"/>
                <w:szCs w:val="24"/>
              </w:rPr>
              <w:t xml:space="preserve"> „</w:t>
            </w:r>
            <w:proofErr w:type="spellStart"/>
            <w:r w:rsidR="00DC64A8">
              <w:rPr>
                <w:rFonts w:ascii="Times New Roman" w:hAnsi="Times New Roman"/>
                <w:sz w:val="24"/>
                <w:szCs w:val="24"/>
              </w:rPr>
              <w:t>Žemaitoka</w:t>
            </w:r>
            <w:proofErr w:type="spellEnd"/>
            <w:r w:rsidR="00DC64A8">
              <w:rPr>
                <w:rFonts w:ascii="Times New Roman" w:hAnsi="Times New Roman"/>
                <w:sz w:val="24"/>
                <w:szCs w:val="24"/>
              </w:rPr>
              <w:t xml:space="preserve"> </w:t>
            </w:r>
            <w:proofErr w:type="spellStart"/>
            <w:r w:rsidR="00DC64A8">
              <w:rPr>
                <w:rFonts w:ascii="Times New Roman" w:hAnsi="Times New Roman"/>
                <w:sz w:val="24"/>
                <w:szCs w:val="24"/>
              </w:rPr>
              <w:t>muziejėnoka</w:t>
            </w:r>
            <w:proofErr w:type="spellEnd"/>
            <w:r w:rsidR="00DC64A8">
              <w:rPr>
                <w:rFonts w:ascii="Times New Roman" w:hAnsi="Times New Roman"/>
                <w:sz w:val="24"/>
                <w:szCs w:val="24"/>
              </w:rPr>
              <w:t>“</w:t>
            </w:r>
          </w:p>
        </w:tc>
        <w:tc>
          <w:tcPr>
            <w:tcW w:w="2718" w:type="dxa"/>
          </w:tcPr>
          <w:p w:rsidR="00F714CE" w:rsidRPr="00FB59B0" w:rsidRDefault="007461D0" w:rsidP="00634D45">
            <w:pPr>
              <w:spacing w:after="0" w:line="240" w:lineRule="auto"/>
              <w:rPr>
                <w:rFonts w:ascii="Times New Roman" w:hAnsi="Times New Roman"/>
                <w:sz w:val="24"/>
                <w:szCs w:val="24"/>
              </w:rPr>
            </w:pPr>
            <w:r w:rsidRPr="00FB59B0">
              <w:rPr>
                <w:rFonts w:ascii="Times New Roman" w:hAnsi="Times New Roman"/>
                <w:sz w:val="24"/>
                <w:szCs w:val="24"/>
              </w:rPr>
              <w:t xml:space="preserve"> Programos tikslas –</w:t>
            </w:r>
            <w:r>
              <w:rPr>
                <w:rFonts w:ascii="Times New Roman" w:hAnsi="Times New Roman"/>
                <w:sz w:val="24"/>
                <w:szCs w:val="24"/>
              </w:rPr>
              <w:t>p</w:t>
            </w:r>
            <w:r w:rsidR="00965CA7">
              <w:rPr>
                <w:rFonts w:ascii="Times New Roman" w:hAnsi="Times New Roman"/>
                <w:sz w:val="24"/>
                <w:szCs w:val="24"/>
              </w:rPr>
              <w:t>opuliarinti žemaičių tarmę, puoselėti tradicijas ir papročius, padėti giliau pažinti protėvių gyvenimo būdą.</w:t>
            </w:r>
          </w:p>
        </w:tc>
        <w:tc>
          <w:tcPr>
            <w:tcW w:w="2835" w:type="dxa"/>
          </w:tcPr>
          <w:p w:rsidR="00F714CE" w:rsidRPr="00FB59B0" w:rsidRDefault="00965CA7" w:rsidP="00634D45">
            <w:pPr>
              <w:spacing w:after="0" w:line="240" w:lineRule="auto"/>
              <w:rPr>
                <w:rFonts w:ascii="Times New Roman" w:hAnsi="Times New Roman"/>
                <w:sz w:val="24"/>
                <w:szCs w:val="24"/>
              </w:rPr>
            </w:pPr>
            <w:r w:rsidRPr="00B3644D">
              <w:rPr>
                <w:rFonts w:ascii="Times New Roman" w:hAnsi="Times New Roman"/>
                <w:sz w:val="24"/>
                <w:szCs w:val="24"/>
              </w:rPr>
              <w:t xml:space="preserve">Mokiniai </w:t>
            </w:r>
            <w:r>
              <w:rPr>
                <w:rFonts w:ascii="Times New Roman" w:hAnsi="Times New Roman"/>
                <w:sz w:val="24"/>
                <w:szCs w:val="24"/>
              </w:rPr>
              <w:t xml:space="preserve">geriau išmoko kalbėti tarmiškai, </w:t>
            </w:r>
            <w:r w:rsidRPr="00B3644D">
              <w:rPr>
                <w:rFonts w:ascii="Times New Roman" w:hAnsi="Times New Roman"/>
                <w:sz w:val="24"/>
                <w:szCs w:val="24"/>
              </w:rPr>
              <w:t>pagilino</w:t>
            </w:r>
            <w:r w:rsidRPr="00B3644D">
              <w:rPr>
                <w:rFonts w:ascii="Times New Roman" w:hAnsi="Times New Roman"/>
                <w:color w:val="FF0000"/>
                <w:sz w:val="24"/>
                <w:szCs w:val="24"/>
              </w:rPr>
              <w:t xml:space="preserve"> </w:t>
            </w:r>
            <w:r w:rsidRPr="00B3644D">
              <w:rPr>
                <w:rFonts w:ascii="Times New Roman" w:hAnsi="Times New Roman"/>
                <w:sz w:val="24"/>
                <w:szCs w:val="24"/>
              </w:rPr>
              <w:t>žinias</w:t>
            </w:r>
            <w:r>
              <w:rPr>
                <w:rFonts w:ascii="Times New Roman" w:hAnsi="Times New Roman"/>
                <w:sz w:val="24"/>
                <w:szCs w:val="24"/>
              </w:rPr>
              <w:t xml:space="preserve"> apie protėvių gyvenimo būdą.</w:t>
            </w:r>
          </w:p>
        </w:tc>
        <w:tc>
          <w:tcPr>
            <w:tcW w:w="1666" w:type="dxa"/>
          </w:tcPr>
          <w:p w:rsidR="00F714CE" w:rsidRDefault="00F714CE" w:rsidP="00634D45">
            <w:pPr>
              <w:spacing w:after="0" w:line="240" w:lineRule="auto"/>
            </w:pPr>
          </w:p>
        </w:tc>
      </w:tr>
      <w:tr w:rsidR="00F714CE" w:rsidTr="006B37A3">
        <w:tc>
          <w:tcPr>
            <w:tcW w:w="2408" w:type="dxa"/>
            <w:tcBorders>
              <w:bottom w:val="single" w:sz="4" w:space="0" w:color="auto"/>
            </w:tcBorders>
          </w:tcPr>
          <w:p w:rsidR="00F714CE" w:rsidRPr="00F714CE" w:rsidRDefault="007461D0" w:rsidP="00634D45">
            <w:pPr>
              <w:spacing w:after="0" w:line="240" w:lineRule="auto"/>
              <w:rPr>
                <w:rFonts w:ascii="Times New Roman" w:hAnsi="Times New Roman"/>
                <w:sz w:val="24"/>
                <w:szCs w:val="24"/>
              </w:rPr>
            </w:pPr>
            <w:r>
              <w:rPr>
                <w:rFonts w:ascii="Times New Roman" w:hAnsi="Times New Roman"/>
                <w:sz w:val="24"/>
                <w:szCs w:val="24"/>
              </w:rPr>
              <w:t xml:space="preserve">Vaikų socializacijos </w:t>
            </w:r>
            <w:r w:rsidR="00F714CE" w:rsidRPr="00F714CE">
              <w:rPr>
                <w:rFonts w:ascii="Times New Roman" w:hAnsi="Times New Roman"/>
                <w:sz w:val="24"/>
                <w:szCs w:val="24"/>
              </w:rPr>
              <w:t>programa</w:t>
            </w:r>
            <w:r w:rsidR="00DC64A8">
              <w:rPr>
                <w:rFonts w:ascii="Times New Roman" w:hAnsi="Times New Roman"/>
                <w:sz w:val="24"/>
                <w:szCs w:val="24"/>
              </w:rPr>
              <w:t xml:space="preserve"> „Prikelkime senolių patirtį iš krašto praeities“</w:t>
            </w:r>
          </w:p>
        </w:tc>
        <w:tc>
          <w:tcPr>
            <w:tcW w:w="2718" w:type="dxa"/>
            <w:tcBorders>
              <w:bottom w:val="single" w:sz="4" w:space="0" w:color="auto"/>
            </w:tcBorders>
          </w:tcPr>
          <w:p w:rsidR="00B3644D" w:rsidRPr="00B3644D" w:rsidRDefault="00F714CE" w:rsidP="00B3644D">
            <w:pPr>
              <w:spacing w:line="240" w:lineRule="auto"/>
              <w:jc w:val="both"/>
            </w:pPr>
            <w:r w:rsidRPr="00B3644D">
              <w:rPr>
                <w:rFonts w:ascii="Times New Roman" w:hAnsi="Times New Roman"/>
                <w:bCs/>
                <w:sz w:val="24"/>
                <w:szCs w:val="24"/>
              </w:rPr>
              <w:t>Programos tiksla</w:t>
            </w:r>
            <w:r w:rsidR="00B3644D" w:rsidRPr="00B3644D">
              <w:rPr>
                <w:rFonts w:ascii="Times New Roman" w:hAnsi="Times New Roman"/>
                <w:bCs/>
                <w:sz w:val="24"/>
                <w:szCs w:val="24"/>
              </w:rPr>
              <w:t>s-</w:t>
            </w:r>
            <w:r w:rsidR="00B3644D" w:rsidRPr="00B3644D">
              <w:t xml:space="preserve"> </w:t>
            </w:r>
            <w:r w:rsidR="00B3644D" w:rsidRPr="00B3644D">
              <w:rPr>
                <w:rFonts w:ascii="Times New Roman" w:hAnsi="Times New Roman"/>
                <w:sz w:val="24"/>
                <w:szCs w:val="24"/>
              </w:rPr>
              <w:t>ugdyti ir stiprinti santykius su vyresniąja karta, bendrauti ir bendradarbiauti per               m</w:t>
            </w:r>
            <w:r w:rsidR="00B3644D">
              <w:rPr>
                <w:rFonts w:ascii="Times New Roman" w:hAnsi="Times New Roman"/>
                <w:sz w:val="24"/>
                <w:szCs w:val="24"/>
              </w:rPr>
              <w:t>eninius-</w:t>
            </w:r>
            <w:r w:rsidR="00B3644D" w:rsidRPr="00B3644D">
              <w:rPr>
                <w:rFonts w:ascii="Times New Roman" w:hAnsi="Times New Roman"/>
                <w:sz w:val="24"/>
                <w:szCs w:val="24"/>
              </w:rPr>
              <w:t>kultūrinius užsiėmimus.</w:t>
            </w:r>
          </w:p>
          <w:p w:rsidR="00B3644D" w:rsidRPr="00FB59B0" w:rsidRDefault="00B3644D" w:rsidP="00B3644D">
            <w:pPr>
              <w:spacing w:line="360" w:lineRule="auto"/>
              <w:jc w:val="both"/>
              <w:rPr>
                <w:rFonts w:ascii="Times New Roman" w:hAnsi="Times New Roman"/>
                <w:sz w:val="24"/>
                <w:szCs w:val="24"/>
              </w:rPr>
            </w:pPr>
            <w:r>
              <w:t xml:space="preserve">            </w:t>
            </w:r>
          </w:p>
          <w:p w:rsidR="00F714CE" w:rsidRPr="00FB59B0" w:rsidRDefault="00F714CE" w:rsidP="00DC64A8">
            <w:pPr>
              <w:spacing w:after="0" w:line="240" w:lineRule="auto"/>
              <w:rPr>
                <w:rFonts w:ascii="Times New Roman" w:hAnsi="Times New Roman"/>
                <w:sz w:val="24"/>
                <w:szCs w:val="24"/>
              </w:rPr>
            </w:pPr>
          </w:p>
        </w:tc>
        <w:tc>
          <w:tcPr>
            <w:tcW w:w="2835" w:type="dxa"/>
            <w:tcBorders>
              <w:bottom w:val="single" w:sz="4" w:space="0" w:color="auto"/>
            </w:tcBorders>
          </w:tcPr>
          <w:p w:rsidR="00B3644D" w:rsidRPr="00B3644D" w:rsidRDefault="00F714CE" w:rsidP="00B3644D">
            <w:pPr>
              <w:spacing w:line="240" w:lineRule="auto"/>
              <w:jc w:val="both"/>
              <w:rPr>
                <w:rFonts w:ascii="Times New Roman" w:hAnsi="Times New Roman"/>
                <w:sz w:val="24"/>
                <w:szCs w:val="24"/>
              </w:rPr>
            </w:pPr>
            <w:r w:rsidRPr="00B3644D">
              <w:rPr>
                <w:rFonts w:ascii="Times New Roman" w:hAnsi="Times New Roman"/>
                <w:sz w:val="24"/>
                <w:szCs w:val="24"/>
              </w:rPr>
              <w:t>Mokiniai pagilino</w:t>
            </w:r>
            <w:r w:rsidRPr="00B3644D">
              <w:rPr>
                <w:rFonts w:ascii="Times New Roman" w:hAnsi="Times New Roman"/>
                <w:color w:val="FF0000"/>
                <w:sz w:val="24"/>
                <w:szCs w:val="24"/>
              </w:rPr>
              <w:t xml:space="preserve"> </w:t>
            </w:r>
            <w:r w:rsidR="00B3644D" w:rsidRPr="00B3644D">
              <w:rPr>
                <w:rFonts w:ascii="Times New Roman" w:hAnsi="Times New Roman"/>
                <w:sz w:val="24"/>
                <w:szCs w:val="24"/>
              </w:rPr>
              <w:t>žinias apie tautos kultūros paveldą</w:t>
            </w:r>
            <w:r w:rsidR="00B3644D">
              <w:rPr>
                <w:rFonts w:ascii="Times New Roman" w:hAnsi="Times New Roman"/>
                <w:sz w:val="24"/>
                <w:szCs w:val="24"/>
              </w:rPr>
              <w:t>, buvo ugdomas poreikis</w:t>
            </w:r>
            <w:r w:rsidR="00B3644D" w:rsidRPr="00B3644D">
              <w:rPr>
                <w:rFonts w:ascii="Times New Roman" w:hAnsi="Times New Roman"/>
                <w:sz w:val="24"/>
                <w:szCs w:val="24"/>
              </w:rPr>
              <w:t xml:space="preserve"> pažinti ir puoselėti</w:t>
            </w:r>
            <w:r w:rsidR="00B3644D">
              <w:rPr>
                <w:rFonts w:ascii="Times New Roman" w:hAnsi="Times New Roman"/>
                <w:sz w:val="24"/>
                <w:szCs w:val="24"/>
              </w:rPr>
              <w:t xml:space="preserve"> tautos papročius ir tradicijas, </w:t>
            </w:r>
            <w:r w:rsidR="007461D0" w:rsidRPr="00B3644D">
              <w:rPr>
                <w:rFonts w:ascii="Times New Roman" w:hAnsi="Times New Roman"/>
                <w:sz w:val="24"/>
                <w:szCs w:val="24"/>
              </w:rPr>
              <w:t>per aktyvią veiklą, organizuojant kultūrinius         edukacin</w:t>
            </w:r>
            <w:r w:rsidR="007461D0">
              <w:rPr>
                <w:rFonts w:ascii="Times New Roman" w:hAnsi="Times New Roman"/>
                <w:sz w:val="24"/>
                <w:szCs w:val="24"/>
              </w:rPr>
              <w:t xml:space="preserve">ius, etnokultūrinius užsiėmimus, buvo </w:t>
            </w:r>
            <w:r w:rsidR="00B3644D">
              <w:rPr>
                <w:rFonts w:ascii="Times New Roman" w:hAnsi="Times New Roman"/>
                <w:sz w:val="24"/>
                <w:szCs w:val="24"/>
              </w:rPr>
              <w:t>stiprinami kartų tarpusavio santykiai.</w:t>
            </w:r>
            <w:r w:rsidR="00B3644D" w:rsidRPr="00B3644D">
              <w:rPr>
                <w:rFonts w:ascii="Times New Roman" w:hAnsi="Times New Roman"/>
                <w:sz w:val="24"/>
                <w:szCs w:val="24"/>
              </w:rPr>
              <w:t xml:space="preserve"> </w:t>
            </w:r>
            <w:r w:rsidR="00B3644D" w:rsidRPr="00B3644D">
              <w:rPr>
                <w:rFonts w:ascii="Times New Roman" w:hAnsi="Times New Roman"/>
                <w:sz w:val="24"/>
                <w:szCs w:val="24"/>
              </w:rPr>
              <w:cr/>
              <w:t xml:space="preserve">             .</w:t>
            </w:r>
          </w:p>
          <w:p w:rsidR="00B3644D" w:rsidRPr="00B3644D" w:rsidRDefault="00B3644D" w:rsidP="00B3644D">
            <w:pPr>
              <w:spacing w:line="240" w:lineRule="auto"/>
              <w:jc w:val="both"/>
              <w:rPr>
                <w:rFonts w:ascii="Times New Roman" w:hAnsi="Times New Roman"/>
                <w:sz w:val="24"/>
                <w:szCs w:val="24"/>
              </w:rPr>
            </w:pPr>
            <w:r>
              <w:rPr>
                <w:rFonts w:ascii="Times New Roman" w:hAnsi="Times New Roman"/>
                <w:sz w:val="24"/>
                <w:szCs w:val="24"/>
              </w:rPr>
              <w:t xml:space="preserve">       </w:t>
            </w:r>
          </w:p>
          <w:p w:rsidR="00F714CE" w:rsidRPr="00FB59B0" w:rsidRDefault="00F714CE" w:rsidP="00B3644D">
            <w:pPr>
              <w:spacing w:after="0" w:line="240" w:lineRule="auto"/>
              <w:rPr>
                <w:rFonts w:ascii="Times New Roman" w:hAnsi="Times New Roman"/>
                <w:sz w:val="24"/>
                <w:szCs w:val="24"/>
              </w:rPr>
            </w:pPr>
          </w:p>
        </w:tc>
        <w:tc>
          <w:tcPr>
            <w:tcW w:w="1666" w:type="dxa"/>
            <w:tcBorders>
              <w:bottom w:val="single" w:sz="4" w:space="0" w:color="auto"/>
            </w:tcBorders>
          </w:tcPr>
          <w:p w:rsidR="00F714CE" w:rsidRDefault="00F714CE" w:rsidP="00634D45">
            <w:pPr>
              <w:spacing w:after="0" w:line="240" w:lineRule="auto"/>
            </w:pPr>
          </w:p>
        </w:tc>
      </w:tr>
      <w:tr w:rsidR="005C4FBE" w:rsidTr="006B37A3">
        <w:tc>
          <w:tcPr>
            <w:tcW w:w="2408" w:type="dxa"/>
            <w:tcBorders>
              <w:bottom w:val="single" w:sz="4" w:space="0" w:color="auto"/>
            </w:tcBorders>
          </w:tcPr>
          <w:p w:rsidR="005C4FBE" w:rsidRPr="00F714CE" w:rsidRDefault="00DC64A8" w:rsidP="00634D45">
            <w:pPr>
              <w:spacing w:after="0" w:line="240" w:lineRule="auto"/>
              <w:rPr>
                <w:rFonts w:ascii="Times New Roman" w:hAnsi="Times New Roman"/>
                <w:sz w:val="24"/>
                <w:szCs w:val="24"/>
              </w:rPr>
            </w:pPr>
            <w:r>
              <w:rPr>
                <w:rFonts w:ascii="Times New Roman" w:hAnsi="Times New Roman"/>
                <w:sz w:val="24"/>
                <w:szCs w:val="24"/>
              </w:rPr>
              <w:t>Mokyklinis  projektas</w:t>
            </w:r>
            <w:r w:rsidR="005C4FBE" w:rsidRPr="00F714CE">
              <w:rPr>
                <w:rFonts w:ascii="Times New Roman" w:hAnsi="Times New Roman"/>
                <w:sz w:val="24"/>
                <w:szCs w:val="24"/>
              </w:rPr>
              <w:t xml:space="preserve"> „Metų ratas“</w:t>
            </w:r>
          </w:p>
          <w:p w:rsidR="005C4FBE" w:rsidRPr="00F714CE" w:rsidRDefault="005C4FBE" w:rsidP="00634D45">
            <w:pPr>
              <w:spacing w:after="0" w:line="240" w:lineRule="auto"/>
              <w:rPr>
                <w:rFonts w:ascii="Times New Roman" w:hAnsi="Times New Roman"/>
                <w:sz w:val="24"/>
                <w:szCs w:val="24"/>
              </w:rPr>
            </w:pPr>
          </w:p>
        </w:tc>
        <w:tc>
          <w:tcPr>
            <w:tcW w:w="2718" w:type="dxa"/>
            <w:tcBorders>
              <w:bottom w:val="single" w:sz="4" w:space="0" w:color="auto"/>
            </w:tcBorders>
          </w:tcPr>
          <w:p w:rsidR="005C4FBE" w:rsidRPr="00FB59B0" w:rsidRDefault="005C4FBE" w:rsidP="00634D45">
            <w:pPr>
              <w:spacing w:after="0" w:line="240" w:lineRule="auto"/>
              <w:rPr>
                <w:rFonts w:ascii="Times New Roman" w:hAnsi="Times New Roman"/>
                <w:sz w:val="24"/>
                <w:szCs w:val="24"/>
              </w:rPr>
            </w:pPr>
            <w:r w:rsidRPr="00FB59B0">
              <w:rPr>
                <w:rFonts w:ascii="Times New Roman" w:hAnsi="Times New Roman"/>
                <w:sz w:val="24"/>
                <w:szCs w:val="24"/>
              </w:rPr>
              <w:t>Projekto tikslas –  išsaugoti ir puoselėti gimtojo krašto tradicijas, švęsti kalendorines ir religines šventes.</w:t>
            </w:r>
          </w:p>
        </w:tc>
        <w:tc>
          <w:tcPr>
            <w:tcW w:w="2835" w:type="dxa"/>
            <w:tcBorders>
              <w:bottom w:val="single" w:sz="4" w:space="0" w:color="auto"/>
            </w:tcBorders>
          </w:tcPr>
          <w:p w:rsidR="005C4FBE" w:rsidRPr="00FB59B0" w:rsidRDefault="005C4FBE" w:rsidP="00634D45">
            <w:pPr>
              <w:spacing w:after="0" w:line="240" w:lineRule="auto"/>
              <w:rPr>
                <w:rFonts w:ascii="Times New Roman" w:hAnsi="Times New Roman"/>
                <w:sz w:val="24"/>
                <w:szCs w:val="24"/>
              </w:rPr>
            </w:pPr>
            <w:r w:rsidRPr="00FB59B0">
              <w:rPr>
                <w:rFonts w:ascii="Times New Roman" w:hAnsi="Times New Roman"/>
                <w:sz w:val="24"/>
                <w:szCs w:val="24"/>
              </w:rPr>
              <w:t>Vaikai ir mokiniai</w:t>
            </w:r>
            <w:r w:rsidR="001B4C7D" w:rsidRPr="00FB59B0">
              <w:rPr>
                <w:rFonts w:ascii="Times New Roman" w:hAnsi="Times New Roman"/>
                <w:sz w:val="24"/>
                <w:szCs w:val="24"/>
              </w:rPr>
              <w:t>,</w:t>
            </w:r>
            <w:r w:rsidRPr="00FB59B0">
              <w:rPr>
                <w:rFonts w:ascii="Times New Roman" w:hAnsi="Times New Roman"/>
                <w:sz w:val="24"/>
                <w:szCs w:val="24"/>
              </w:rPr>
              <w:t xml:space="preserve"> dalyvaudami projekte</w:t>
            </w:r>
            <w:r w:rsidR="001B4C7D" w:rsidRPr="00FB59B0">
              <w:rPr>
                <w:rFonts w:ascii="Times New Roman" w:hAnsi="Times New Roman"/>
                <w:sz w:val="24"/>
                <w:szCs w:val="24"/>
              </w:rPr>
              <w:t>,</w:t>
            </w:r>
            <w:r w:rsidRPr="00FB59B0">
              <w:rPr>
                <w:rFonts w:ascii="Times New Roman" w:hAnsi="Times New Roman"/>
                <w:sz w:val="24"/>
                <w:szCs w:val="24"/>
              </w:rPr>
              <w:t xml:space="preserve"> išmoko švęsti tradicines lietuvių tautos kalendorines ir religines šventes, išmoko liaudies dainų, šokių</w:t>
            </w:r>
            <w:r w:rsidR="007461D0">
              <w:rPr>
                <w:rFonts w:ascii="Times New Roman" w:hAnsi="Times New Roman"/>
                <w:sz w:val="24"/>
                <w:szCs w:val="24"/>
              </w:rPr>
              <w:t>,</w:t>
            </w:r>
            <w:r w:rsidRPr="00FB59B0">
              <w:rPr>
                <w:rFonts w:ascii="Times New Roman" w:hAnsi="Times New Roman"/>
                <w:sz w:val="24"/>
                <w:szCs w:val="24"/>
              </w:rPr>
              <w:t xml:space="preserve"> žaidimų.</w:t>
            </w:r>
          </w:p>
        </w:tc>
        <w:tc>
          <w:tcPr>
            <w:tcW w:w="1666" w:type="dxa"/>
            <w:tcBorders>
              <w:bottom w:val="single" w:sz="4" w:space="0" w:color="auto"/>
            </w:tcBorders>
          </w:tcPr>
          <w:p w:rsidR="005C4FBE" w:rsidRDefault="005C4FBE" w:rsidP="00634D45">
            <w:pPr>
              <w:spacing w:after="0" w:line="240" w:lineRule="auto"/>
            </w:pPr>
            <w:r>
              <w:t>-</w:t>
            </w:r>
          </w:p>
        </w:tc>
      </w:tr>
    </w:tbl>
    <w:p w:rsidR="00F714CE" w:rsidRDefault="006B37A3"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6B37A3" w:rsidRDefault="006B37A3" w:rsidP="006412B6">
      <w:pPr>
        <w:spacing w:after="0" w:line="240" w:lineRule="auto"/>
        <w:rPr>
          <w:rFonts w:ascii="Times New Roman" w:eastAsia="Times New Roman" w:hAnsi="Times New Roman"/>
          <w:b/>
          <w:bCs/>
          <w:color w:val="000000"/>
          <w:sz w:val="24"/>
          <w:szCs w:val="24"/>
          <w:lang w:eastAsia="lt-LT"/>
        </w:rPr>
      </w:pPr>
    </w:p>
    <w:p w:rsidR="006412B6" w:rsidRDefault="006412B6"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6412B6" w:rsidP="006F19F4">
      <w:pPr>
        <w:spacing w:after="0" w:line="240" w:lineRule="auto"/>
        <w:ind w:firstLine="70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6412B6" w:rsidRPr="00AA6C78" w:rsidTr="006F19F4">
        <w:tc>
          <w:tcPr>
            <w:tcW w:w="7196" w:type="dxa"/>
            <w:vMerge w:val="restart"/>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Lt)</w:t>
            </w:r>
          </w:p>
        </w:tc>
        <w:tc>
          <w:tcPr>
            <w:tcW w:w="2658" w:type="dxa"/>
            <w:gridSpan w:val="2"/>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Lėšos (tūkst. Lt)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2013</w:t>
            </w:r>
            <w:r w:rsidR="006412B6" w:rsidRPr="00AA6C78">
              <w:rPr>
                <w:rFonts w:ascii="Times New Roman" w:eastAsia="Times New Roman" w:hAnsi="Times New Roman"/>
                <w:color w:val="000000"/>
                <w:sz w:val="24"/>
                <w:szCs w:val="24"/>
                <w:lang w:eastAsia="lt-LT"/>
              </w:rPr>
              <w:t xml:space="preserve"> m.</w:t>
            </w:r>
          </w:p>
        </w:tc>
        <w:tc>
          <w:tcPr>
            <w:tcW w:w="152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2014</w:t>
            </w:r>
            <w:r w:rsidR="006412B6" w:rsidRPr="00AA6C78">
              <w:rPr>
                <w:rFonts w:ascii="Times New Roman" w:eastAsia="Times New Roman" w:hAnsi="Times New Roman"/>
                <w:color w:val="000000"/>
                <w:sz w:val="24"/>
                <w:szCs w:val="24"/>
                <w:lang w:eastAsia="lt-LT"/>
              </w:rPr>
              <w:t xml:space="preserve">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lastRenderedPageBreak/>
              <w:t>Savivaldybės biudžeto lėšos</w:t>
            </w:r>
          </w:p>
        </w:tc>
        <w:tc>
          <w:tcPr>
            <w:tcW w:w="113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345,0</w:t>
            </w:r>
          </w:p>
        </w:tc>
        <w:tc>
          <w:tcPr>
            <w:tcW w:w="152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395,2</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433,95</w:t>
            </w:r>
          </w:p>
        </w:tc>
        <w:tc>
          <w:tcPr>
            <w:tcW w:w="152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455,1</w:t>
            </w:r>
          </w:p>
        </w:tc>
      </w:tr>
      <w:tr w:rsidR="006412B6" w:rsidRPr="00AA6C78" w:rsidTr="006F19F4">
        <w:tc>
          <w:tcPr>
            <w:tcW w:w="7196" w:type="dxa"/>
            <w:shd w:val="clear" w:color="auto" w:fill="auto"/>
          </w:tcPr>
          <w:p w:rsidR="006412B6" w:rsidRPr="0073769E" w:rsidRDefault="006412B6"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w:t>
            </w:r>
          </w:p>
        </w:tc>
        <w:tc>
          <w:tcPr>
            <w:tcW w:w="1524" w:type="dxa"/>
            <w:shd w:val="clear" w:color="auto" w:fill="auto"/>
          </w:tcPr>
          <w:p w:rsidR="006412B6" w:rsidRPr="00AA6C78" w:rsidRDefault="00D404E5"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1524" w:type="dxa"/>
            <w:shd w:val="clear" w:color="auto" w:fill="auto"/>
          </w:tcPr>
          <w:p w:rsidR="006412B6" w:rsidRPr="00AA6C78" w:rsidRDefault="005C4FBE"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6412B6" w:rsidRDefault="00634D45" w:rsidP="00634D45">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w:t>
      </w:r>
      <w:r w:rsidR="006B37A3">
        <w:rPr>
          <w:rFonts w:ascii="Times New Roman" w:eastAsia="Times New Roman" w:hAnsi="Times New Roman"/>
          <w:color w:val="000000"/>
          <w:sz w:val="24"/>
          <w:szCs w:val="24"/>
          <w:lang w:eastAsia="lt-LT"/>
        </w:rPr>
        <w:t>IDEDAMA</w:t>
      </w:r>
      <w:r>
        <w:rPr>
          <w:rFonts w:ascii="Times New Roman" w:eastAsia="Times New Roman" w:hAnsi="Times New Roman"/>
          <w:color w:val="000000"/>
          <w:sz w:val="24"/>
          <w:szCs w:val="24"/>
          <w:lang w:eastAsia="lt-LT"/>
        </w:rPr>
        <w:t>. Finansinės ataskaitos.</w:t>
      </w:r>
    </w:p>
    <w:p w:rsidR="00634D45" w:rsidRDefault="00634D45" w:rsidP="00634D45">
      <w:pPr>
        <w:spacing w:after="0" w:line="240" w:lineRule="auto"/>
        <w:ind w:firstLine="720"/>
        <w:jc w:val="both"/>
        <w:rPr>
          <w:rFonts w:ascii="Times New Roman" w:eastAsia="Times New Roman" w:hAnsi="Times New Roman"/>
          <w:color w:val="000000"/>
          <w:sz w:val="24"/>
          <w:szCs w:val="24"/>
          <w:lang w:eastAsia="lt-LT"/>
        </w:rPr>
      </w:pPr>
    </w:p>
    <w:p w:rsidR="00FB59B0" w:rsidRDefault="00FB59B0" w:rsidP="00634D45">
      <w:pPr>
        <w:spacing w:after="0" w:line="240" w:lineRule="auto"/>
        <w:ind w:firstLine="720"/>
        <w:rPr>
          <w:rFonts w:ascii="Times New Roman" w:eastAsia="Times New Roman" w:hAnsi="Times New Roman"/>
          <w:b/>
          <w:bCs/>
          <w:color w:val="000000"/>
          <w:sz w:val="24"/>
          <w:szCs w:val="24"/>
          <w:lang w:eastAsia="lt-LT"/>
        </w:rPr>
      </w:pPr>
    </w:p>
    <w:p w:rsidR="006412B6" w:rsidRDefault="006412B6" w:rsidP="006B37A3">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4. PROBLEMOS, PASTABOS, PASIŪLYMAI</w:t>
      </w:r>
    </w:p>
    <w:p w:rsidR="00B5109B" w:rsidRPr="00B5109B" w:rsidRDefault="006412B6" w:rsidP="00634D45">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B5109B" w:rsidRPr="00B5109B" w:rsidRDefault="00FB59B0" w:rsidP="00634D45">
      <w:pPr>
        <w:tabs>
          <w:tab w:val="left" w:pos="709"/>
          <w:tab w:val="left" w:pos="1560"/>
        </w:tabs>
        <w:spacing w:after="0"/>
        <w:ind w:firstLine="720"/>
        <w:jc w:val="both"/>
        <w:rPr>
          <w:rFonts w:ascii="Times New Roman" w:hAnsi="Times New Roman"/>
          <w:sz w:val="24"/>
          <w:szCs w:val="24"/>
        </w:rPr>
      </w:pPr>
      <w:r>
        <w:rPr>
          <w:rFonts w:ascii="Times New Roman" w:hAnsi="Times New Roman"/>
          <w:sz w:val="24"/>
          <w:szCs w:val="24"/>
        </w:rPr>
        <w:t xml:space="preserve">1. </w:t>
      </w:r>
      <w:r w:rsidR="00B5109B" w:rsidRPr="00B5109B">
        <w:rPr>
          <w:rFonts w:ascii="Times New Roman" w:hAnsi="Times New Roman"/>
          <w:sz w:val="24"/>
          <w:szCs w:val="24"/>
        </w:rPr>
        <w:t>Pagrindinė problema, trukdanti kokybiškai organizuoti ugdymo procesą, yra nepakankamas biudžeto finansavimas,</w:t>
      </w:r>
      <w:r>
        <w:rPr>
          <w:rFonts w:ascii="Times New Roman" w:hAnsi="Times New Roman"/>
          <w:sz w:val="24"/>
          <w:szCs w:val="24"/>
        </w:rPr>
        <w:t xml:space="preserve"> ydinga MK skaičiavimo metodika.</w:t>
      </w:r>
      <w:r w:rsidR="00B5109B" w:rsidRPr="00B5109B">
        <w:rPr>
          <w:rFonts w:ascii="Times New Roman" w:hAnsi="Times New Roman"/>
          <w:sz w:val="24"/>
          <w:szCs w:val="24"/>
        </w:rPr>
        <w:t xml:space="preserve"> </w:t>
      </w:r>
      <w:r>
        <w:rPr>
          <w:rFonts w:ascii="Times New Roman" w:hAnsi="Times New Roman"/>
          <w:sz w:val="24"/>
          <w:szCs w:val="24"/>
        </w:rPr>
        <w:t>Mokykloje</w:t>
      </w:r>
      <w:r w:rsidR="00B5109B" w:rsidRPr="00B5109B">
        <w:rPr>
          <w:rFonts w:ascii="Times New Roman" w:hAnsi="Times New Roman"/>
          <w:sz w:val="24"/>
          <w:szCs w:val="24"/>
        </w:rPr>
        <w:t xml:space="preserve"> nepakanka lėšų mokytojų atlyginimams ir apmokėjimui už pa</w:t>
      </w:r>
      <w:r w:rsidR="00F714CE">
        <w:rPr>
          <w:rFonts w:ascii="Times New Roman" w:hAnsi="Times New Roman"/>
          <w:sz w:val="24"/>
          <w:szCs w:val="24"/>
        </w:rPr>
        <w:t xml:space="preserve">pildomus darbus, </w:t>
      </w:r>
      <w:r w:rsidR="00B5109B" w:rsidRPr="00B5109B">
        <w:rPr>
          <w:rFonts w:ascii="Times New Roman" w:hAnsi="Times New Roman"/>
          <w:sz w:val="24"/>
          <w:szCs w:val="24"/>
        </w:rPr>
        <w:t>mok</w:t>
      </w:r>
      <w:r w:rsidR="00F714CE">
        <w:rPr>
          <w:rFonts w:ascii="Times New Roman" w:hAnsi="Times New Roman"/>
          <w:sz w:val="24"/>
          <w:szCs w:val="24"/>
        </w:rPr>
        <w:t>ytojų kvalifikacijos tobulinimo poreikiams tenkinti ir mokinių pažintinei veiklai organizuoti.</w:t>
      </w:r>
    </w:p>
    <w:p w:rsidR="00B5109B" w:rsidRDefault="00FB59B0" w:rsidP="00634D45">
      <w:pPr>
        <w:tabs>
          <w:tab w:val="left" w:pos="709"/>
          <w:tab w:val="left" w:pos="1560"/>
        </w:tabs>
        <w:spacing w:after="0"/>
        <w:ind w:firstLine="720"/>
        <w:jc w:val="both"/>
        <w:rPr>
          <w:rFonts w:ascii="Times New Roman" w:hAnsi="Times New Roman"/>
          <w:sz w:val="24"/>
          <w:szCs w:val="24"/>
        </w:rPr>
      </w:pPr>
      <w:r>
        <w:rPr>
          <w:rFonts w:ascii="Times New Roman" w:hAnsi="Times New Roman"/>
          <w:sz w:val="24"/>
          <w:szCs w:val="24"/>
        </w:rPr>
        <w:t>2. Mokyklos vadovai stokoja</w:t>
      </w:r>
      <w:r w:rsidR="00B5109B" w:rsidRPr="00B5109B">
        <w:rPr>
          <w:rFonts w:ascii="Times New Roman" w:hAnsi="Times New Roman"/>
          <w:sz w:val="24"/>
          <w:szCs w:val="24"/>
        </w:rPr>
        <w:t xml:space="preserve"> finansinio savarankiškumo, nes ugdymo įstaigoms taikoma biudžeto planavimo ir vykdymo tvarka riboja vadovų galimybes</w:t>
      </w:r>
      <w:r w:rsidR="007461D0">
        <w:rPr>
          <w:rFonts w:ascii="Times New Roman" w:hAnsi="Times New Roman"/>
          <w:sz w:val="24"/>
          <w:szCs w:val="24"/>
        </w:rPr>
        <w:t xml:space="preserve"> savarankiškai ir ūkinei veiklai</w:t>
      </w:r>
      <w:r w:rsidR="00B5109B" w:rsidRPr="00B5109B">
        <w:rPr>
          <w:rFonts w:ascii="Times New Roman" w:hAnsi="Times New Roman"/>
          <w:sz w:val="24"/>
          <w:szCs w:val="24"/>
        </w:rPr>
        <w:t xml:space="preserve">. </w:t>
      </w:r>
    </w:p>
    <w:p w:rsidR="00F714CE" w:rsidRDefault="00F714CE" w:rsidP="00634D45">
      <w:pPr>
        <w:tabs>
          <w:tab w:val="left" w:pos="709"/>
          <w:tab w:val="left" w:pos="1560"/>
        </w:tabs>
        <w:spacing w:after="0"/>
        <w:ind w:firstLine="720"/>
        <w:jc w:val="both"/>
        <w:rPr>
          <w:rFonts w:ascii="Times New Roman" w:hAnsi="Times New Roman"/>
          <w:sz w:val="24"/>
          <w:szCs w:val="24"/>
        </w:rPr>
      </w:pPr>
      <w:r>
        <w:rPr>
          <w:rFonts w:ascii="Times New Roman" w:hAnsi="Times New Roman"/>
          <w:sz w:val="24"/>
          <w:szCs w:val="24"/>
        </w:rPr>
        <w:t>3. Skirti lėšų vaikų ir mokinių poilsio zonų įrengimui, edukacinių erdvių atnaujinimui ir naujų įkūrimui, ikimokyklinių grupių vaikų žaidimo aikštelių lauke  ir sporto aikštyno 1-4 klasių mokiniams įrengimui.</w:t>
      </w:r>
    </w:p>
    <w:p w:rsidR="00634D45" w:rsidRPr="00B5109B" w:rsidRDefault="00634D45" w:rsidP="00634D45">
      <w:pPr>
        <w:tabs>
          <w:tab w:val="left" w:pos="709"/>
          <w:tab w:val="left" w:pos="1560"/>
        </w:tabs>
        <w:spacing w:after="0"/>
        <w:ind w:firstLine="709"/>
        <w:jc w:val="both"/>
        <w:rPr>
          <w:rFonts w:ascii="Times New Roman" w:hAnsi="Times New Roman"/>
          <w:sz w:val="24"/>
          <w:szCs w:val="24"/>
        </w:rPr>
      </w:pP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p>
    <w:p w:rsidR="006412B6" w:rsidRDefault="00B5109B"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412B6">
        <w:rPr>
          <w:rFonts w:ascii="Times New Roman" w:eastAsia="Times New Roman" w:hAnsi="Times New Roman"/>
          <w:color w:val="000000"/>
          <w:sz w:val="24"/>
          <w:szCs w:val="24"/>
          <w:lang w:eastAsia="lt-LT"/>
        </w:rPr>
        <w:t>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w:t>
      </w:r>
      <w:r w:rsidR="00D404E5">
        <w:rPr>
          <w:rFonts w:ascii="Times New Roman" w:eastAsia="Times New Roman" w:hAnsi="Times New Roman"/>
          <w:color w:val="000000"/>
          <w:sz w:val="24"/>
          <w:szCs w:val="24"/>
          <w:lang w:eastAsia="lt-LT"/>
        </w:rPr>
        <w:t xml:space="preserve">Loreta </w:t>
      </w:r>
      <w:proofErr w:type="spellStart"/>
      <w:r w:rsidR="00D404E5">
        <w:rPr>
          <w:rFonts w:ascii="Times New Roman" w:eastAsia="Times New Roman" w:hAnsi="Times New Roman"/>
          <w:color w:val="000000"/>
          <w:sz w:val="24"/>
          <w:szCs w:val="24"/>
          <w:lang w:eastAsia="lt-LT"/>
        </w:rPr>
        <w:t>Jurgutienė</w:t>
      </w:r>
      <w:proofErr w:type="spellEnd"/>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jc w:val="center"/>
        <w:rPr>
          <w:rFonts w:ascii="Times New Roman" w:eastAsia="Times New Roman" w:hAnsi="Times New Roman"/>
          <w:color w:val="000000"/>
          <w:sz w:val="24"/>
          <w:szCs w:val="24"/>
          <w:lang w:eastAsia="lt-LT"/>
        </w:rPr>
      </w:pPr>
    </w:p>
    <w:p w:rsidR="00D404E5" w:rsidRDefault="00D404E5" w:rsidP="00E665AC">
      <w:pPr>
        <w:tabs>
          <w:tab w:val="left" w:pos="4536"/>
        </w:tabs>
        <w:spacing w:after="0" w:line="240" w:lineRule="auto"/>
        <w:rPr>
          <w:rFonts w:ascii="Times New Roman" w:eastAsia="Times New Roman" w:hAnsi="Times New Roman"/>
          <w:color w:val="FF0000"/>
          <w:sz w:val="24"/>
          <w:szCs w:val="24"/>
          <w:lang w:eastAsia="lt-LT"/>
        </w:rPr>
      </w:pPr>
    </w:p>
    <w:p w:rsidR="00093F3F" w:rsidRPr="00093F3F" w:rsidRDefault="005D0CC2" w:rsidP="00093F3F">
      <w:pPr>
        <w:spacing w:after="0" w:line="240" w:lineRule="auto"/>
        <w:rPr>
          <w:rFonts w:ascii="Times New Roman" w:eastAsia="Times New Roman" w:hAnsi="Times New Roman"/>
          <w:sz w:val="24"/>
          <w:szCs w:val="24"/>
          <w:lang w:eastAsia="lt-LT"/>
        </w:rPr>
      </w:pPr>
      <w:r w:rsidRPr="00093F3F">
        <w:rPr>
          <w:rFonts w:ascii="Times New Roman" w:eastAsia="Times New Roman" w:hAnsi="Times New Roman"/>
          <w:sz w:val="24"/>
          <w:szCs w:val="24"/>
          <w:lang w:eastAsia="lt-LT"/>
        </w:rPr>
        <w:t>PRITARTA</w:t>
      </w:r>
    </w:p>
    <w:p w:rsidR="005D0CC2" w:rsidRPr="00093F3F" w:rsidRDefault="005D0CC2" w:rsidP="00093F3F">
      <w:pPr>
        <w:spacing w:after="0" w:line="240" w:lineRule="auto"/>
        <w:rPr>
          <w:rFonts w:ascii="Times New Roman" w:eastAsia="Times New Roman" w:hAnsi="Times New Roman"/>
          <w:sz w:val="24"/>
          <w:szCs w:val="24"/>
          <w:lang w:eastAsia="lt-LT"/>
        </w:rPr>
      </w:pPr>
      <w:r w:rsidRPr="00093F3F">
        <w:rPr>
          <w:rFonts w:ascii="Times New Roman" w:eastAsia="Times New Roman" w:hAnsi="Times New Roman"/>
          <w:sz w:val="24"/>
          <w:szCs w:val="24"/>
          <w:lang w:eastAsia="lt-LT"/>
        </w:rPr>
        <w:t xml:space="preserve">Kretingos rajono </w:t>
      </w:r>
      <w:proofErr w:type="spellStart"/>
      <w:r w:rsidRPr="00093F3F">
        <w:rPr>
          <w:rFonts w:ascii="Times New Roman" w:eastAsia="Times New Roman" w:hAnsi="Times New Roman"/>
          <w:sz w:val="24"/>
          <w:szCs w:val="24"/>
          <w:lang w:eastAsia="lt-LT"/>
        </w:rPr>
        <w:t>Kurmaičių</w:t>
      </w:r>
      <w:proofErr w:type="spellEnd"/>
      <w:r w:rsidRPr="00093F3F">
        <w:rPr>
          <w:rFonts w:ascii="Times New Roman" w:eastAsia="Times New Roman" w:hAnsi="Times New Roman"/>
          <w:sz w:val="24"/>
          <w:szCs w:val="24"/>
          <w:lang w:eastAsia="lt-LT"/>
        </w:rPr>
        <w:t xml:space="preserve"> pradinės mokyklos</w:t>
      </w:r>
    </w:p>
    <w:p w:rsidR="005D0CC2" w:rsidRPr="00093F3F" w:rsidRDefault="005D0CC2" w:rsidP="00093F3F">
      <w:pPr>
        <w:spacing w:after="0" w:line="240" w:lineRule="auto"/>
        <w:rPr>
          <w:rFonts w:ascii="Times New Roman" w:eastAsia="Times New Roman" w:hAnsi="Times New Roman"/>
          <w:sz w:val="24"/>
          <w:szCs w:val="24"/>
          <w:lang w:eastAsia="lt-LT"/>
        </w:rPr>
      </w:pPr>
      <w:r w:rsidRPr="00093F3F">
        <w:rPr>
          <w:rFonts w:ascii="Times New Roman" w:eastAsia="Times New Roman" w:hAnsi="Times New Roman"/>
          <w:sz w:val="24"/>
          <w:szCs w:val="24"/>
          <w:lang w:eastAsia="lt-LT"/>
        </w:rPr>
        <w:t>Mokyklos tarybos 2015 m. vasario 18 d.</w:t>
      </w:r>
    </w:p>
    <w:p w:rsidR="005D0CC2" w:rsidRPr="00093F3F" w:rsidRDefault="00B3644D" w:rsidP="00093F3F">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005D0CC2" w:rsidRPr="00093F3F">
        <w:rPr>
          <w:rFonts w:ascii="Times New Roman" w:eastAsia="Times New Roman" w:hAnsi="Times New Roman"/>
          <w:sz w:val="24"/>
          <w:szCs w:val="24"/>
          <w:lang w:eastAsia="lt-LT"/>
        </w:rPr>
        <w:t>rotokolu Nr. S1-4</w:t>
      </w:r>
    </w:p>
    <w:sectPr w:rsidR="005D0CC2" w:rsidRPr="00093F3F" w:rsidSect="006B3428">
      <w:headerReference w:type="even" r:id="rId8"/>
      <w:headerReference w:type="default" r:id="rId9"/>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BEA" w:rsidRDefault="00672BEA" w:rsidP="00A778E2">
      <w:pPr>
        <w:spacing w:after="0" w:line="240" w:lineRule="auto"/>
      </w:pPr>
      <w:r>
        <w:separator/>
      </w:r>
    </w:p>
  </w:endnote>
  <w:endnote w:type="continuationSeparator" w:id="0">
    <w:p w:rsidR="00672BEA" w:rsidRDefault="00672BEA" w:rsidP="00A77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BEA" w:rsidRDefault="00672BEA" w:rsidP="00A778E2">
      <w:pPr>
        <w:spacing w:after="0" w:line="240" w:lineRule="auto"/>
      </w:pPr>
      <w:r>
        <w:separator/>
      </w:r>
    </w:p>
  </w:footnote>
  <w:footnote w:type="continuationSeparator" w:id="0">
    <w:p w:rsidR="00672BEA" w:rsidRDefault="00672BEA" w:rsidP="00A778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25" w:rsidRDefault="001F2925">
    <w:pPr>
      <w:pStyle w:val="Antrats"/>
      <w:jc w:val="center"/>
    </w:pPr>
    <w:r>
      <w:fldChar w:fldCharType="begin"/>
    </w:r>
    <w:r>
      <w:instrText xml:space="preserve"> PAGE   \* MERGEFORMAT </w:instrText>
    </w:r>
    <w:r>
      <w:fldChar w:fldCharType="separate"/>
    </w:r>
    <w:r w:rsidR="00456E32">
      <w:rPr>
        <w:noProof/>
      </w:rPr>
      <w:t>4</w:t>
    </w:r>
    <w:r>
      <w:fldChar w:fldCharType="end"/>
    </w:r>
  </w:p>
  <w:p w:rsidR="001F2925" w:rsidRDefault="001F292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925" w:rsidRDefault="001F2925">
    <w:pPr>
      <w:pStyle w:val="Antrats"/>
      <w:jc w:val="center"/>
    </w:pPr>
    <w:r>
      <w:fldChar w:fldCharType="begin"/>
    </w:r>
    <w:r>
      <w:instrText xml:space="preserve"> PAGE   \* MERGEFORMAT </w:instrText>
    </w:r>
    <w:r>
      <w:fldChar w:fldCharType="separate"/>
    </w:r>
    <w:r w:rsidR="00456E32">
      <w:rPr>
        <w:noProof/>
      </w:rPr>
      <w:t>5</w:t>
    </w:r>
    <w:r>
      <w:fldChar w:fldCharType="end"/>
    </w:r>
  </w:p>
  <w:p w:rsidR="002C2F1D" w:rsidRDefault="002C2F1D" w:rsidP="00A778E2">
    <w:pPr>
      <w:pStyle w:val="Antrat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F4417"/>
    <w:multiLevelType w:val="hybridMultilevel"/>
    <w:tmpl w:val="D9900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3A36DB"/>
    <w:multiLevelType w:val="hybridMultilevel"/>
    <w:tmpl w:val="545A8FF8"/>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266B1"/>
    <w:rsid w:val="00030CA2"/>
    <w:rsid w:val="00093F3F"/>
    <w:rsid w:val="000B1D3D"/>
    <w:rsid w:val="000F406D"/>
    <w:rsid w:val="001345DE"/>
    <w:rsid w:val="00181BF7"/>
    <w:rsid w:val="001B4C7D"/>
    <w:rsid w:val="001F2925"/>
    <w:rsid w:val="002548FB"/>
    <w:rsid w:val="00260583"/>
    <w:rsid w:val="002739D9"/>
    <w:rsid w:val="00277E6A"/>
    <w:rsid w:val="0029411F"/>
    <w:rsid w:val="002A35B3"/>
    <w:rsid w:val="002B4F6B"/>
    <w:rsid w:val="002B6F40"/>
    <w:rsid w:val="002C2F1D"/>
    <w:rsid w:val="002D09E4"/>
    <w:rsid w:val="002F02C4"/>
    <w:rsid w:val="0031790A"/>
    <w:rsid w:val="003637FB"/>
    <w:rsid w:val="00371004"/>
    <w:rsid w:val="0039132F"/>
    <w:rsid w:val="003B4336"/>
    <w:rsid w:val="0041473E"/>
    <w:rsid w:val="004259AD"/>
    <w:rsid w:val="00456E32"/>
    <w:rsid w:val="00463C53"/>
    <w:rsid w:val="004705C4"/>
    <w:rsid w:val="004823D3"/>
    <w:rsid w:val="004A1066"/>
    <w:rsid w:val="004D66CC"/>
    <w:rsid w:val="004E1069"/>
    <w:rsid w:val="004F4F3B"/>
    <w:rsid w:val="00500DB4"/>
    <w:rsid w:val="00581D61"/>
    <w:rsid w:val="00583DA3"/>
    <w:rsid w:val="00586B19"/>
    <w:rsid w:val="00591D30"/>
    <w:rsid w:val="005C4FBE"/>
    <w:rsid w:val="005D0CC2"/>
    <w:rsid w:val="006002EF"/>
    <w:rsid w:val="00634D45"/>
    <w:rsid w:val="006412B6"/>
    <w:rsid w:val="00661401"/>
    <w:rsid w:val="00661807"/>
    <w:rsid w:val="0066715F"/>
    <w:rsid w:val="00672BEA"/>
    <w:rsid w:val="00690EF7"/>
    <w:rsid w:val="006B3428"/>
    <w:rsid w:val="006B37A3"/>
    <w:rsid w:val="006C57B9"/>
    <w:rsid w:val="006F0776"/>
    <w:rsid w:val="006F190E"/>
    <w:rsid w:val="006F19F4"/>
    <w:rsid w:val="00706E8D"/>
    <w:rsid w:val="00707165"/>
    <w:rsid w:val="00717AA1"/>
    <w:rsid w:val="0073769E"/>
    <w:rsid w:val="007461D0"/>
    <w:rsid w:val="0075467A"/>
    <w:rsid w:val="0078741C"/>
    <w:rsid w:val="007B6F9E"/>
    <w:rsid w:val="007C1189"/>
    <w:rsid w:val="007C4E17"/>
    <w:rsid w:val="007D2397"/>
    <w:rsid w:val="008074A9"/>
    <w:rsid w:val="00811A8A"/>
    <w:rsid w:val="00825668"/>
    <w:rsid w:val="00832870"/>
    <w:rsid w:val="00836E64"/>
    <w:rsid w:val="00862EA3"/>
    <w:rsid w:val="00870CE0"/>
    <w:rsid w:val="008964CF"/>
    <w:rsid w:val="00896D3B"/>
    <w:rsid w:val="008A494B"/>
    <w:rsid w:val="009278B0"/>
    <w:rsid w:val="0093505C"/>
    <w:rsid w:val="00964127"/>
    <w:rsid w:val="00965CA7"/>
    <w:rsid w:val="009C6C28"/>
    <w:rsid w:val="009F6DD1"/>
    <w:rsid w:val="00A146EF"/>
    <w:rsid w:val="00A26E54"/>
    <w:rsid w:val="00A658E5"/>
    <w:rsid w:val="00A778E2"/>
    <w:rsid w:val="00A82573"/>
    <w:rsid w:val="00A85DB3"/>
    <w:rsid w:val="00AA6C78"/>
    <w:rsid w:val="00B215A2"/>
    <w:rsid w:val="00B3644D"/>
    <w:rsid w:val="00B5010F"/>
    <w:rsid w:val="00B5109B"/>
    <w:rsid w:val="00B748EE"/>
    <w:rsid w:val="00B81E37"/>
    <w:rsid w:val="00B92478"/>
    <w:rsid w:val="00B96BA5"/>
    <w:rsid w:val="00BB633F"/>
    <w:rsid w:val="00C3786B"/>
    <w:rsid w:val="00C43C97"/>
    <w:rsid w:val="00C54DE7"/>
    <w:rsid w:val="00CA42EE"/>
    <w:rsid w:val="00D404E5"/>
    <w:rsid w:val="00D56AFB"/>
    <w:rsid w:val="00D6456C"/>
    <w:rsid w:val="00D70D99"/>
    <w:rsid w:val="00D85941"/>
    <w:rsid w:val="00DC64A8"/>
    <w:rsid w:val="00E15D23"/>
    <w:rsid w:val="00E64DB4"/>
    <w:rsid w:val="00E665AC"/>
    <w:rsid w:val="00F27DFD"/>
    <w:rsid w:val="00F4164C"/>
    <w:rsid w:val="00F714CE"/>
    <w:rsid w:val="00F813B8"/>
    <w:rsid w:val="00F92BC2"/>
    <w:rsid w:val="00FB46CA"/>
    <w:rsid w:val="00FB59B0"/>
    <w:rsid w:val="00FC6212"/>
    <w:rsid w:val="00FD308B"/>
    <w:rsid w:val="00FF0172"/>
    <w:rsid w:val="00FF29E8"/>
    <w:rsid w:val="00FF64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A778E2"/>
    <w:pPr>
      <w:tabs>
        <w:tab w:val="center" w:pos="4819"/>
        <w:tab w:val="right" w:pos="9638"/>
      </w:tabs>
    </w:pPr>
    <w:rPr>
      <w:lang w:val="x-none"/>
    </w:rPr>
  </w:style>
  <w:style w:type="character" w:customStyle="1" w:styleId="AntratsDiagrama">
    <w:name w:val="Antraštės Diagrama"/>
    <w:link w:val="Antrats"/>
    <w:uiPriority w:val="99"/>
    <w:rsid w:val="00A778E2"/>
    <w:rPr>
      <w:sz w:val="22"/>
      <w:szCs w:val="22"/>
      <w:lang w:eastAsia="en-US"/>
    </w:rPr>
  </w:style>
  <w:style w:type="paragraph" w:styleId="Porat">
    <w:name w:val="footer"/>
    <w:basedOn w:val="prastasis"/>
    <w:link w:val="PoratDiagrama"/>
    <w:uiPriority w:val="99"/>
    <w:unhideWhenUsed/>
    <w:rsid w:val="00A778E2"/>
    <w:pPr>
      <w:tabs>
        <w:tab w:val="center" w:pos="4819"/>
        <w:tab w:val="right" w:pos="9638"/>
      </w:tabs>
    </w:pPr>
    <w:rPr>
      <w:lang w:val="x-none"/>
    </w:rPr>
  </w:style>
  <w:style w:type="character" w:customStyle="1" w:styleId="PoratDiagrama">
    <w:name w:val="Poraštė Diagrama"/>
    <w:link w:val="Porat"/>
    <w:uiPriority w:val="99"/>
    <w:rsid w:val="00A778E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353724698">
      <w:bodyDiv w:val="1"/>
      <w:marLeft w:val="0"/>
      <w:marRight w:val="0"/>
      <w:marTop w:val="0"/>
      <w:marBottom w:val="0"/>
      <w:divBdr>
        <w:top w:val="none" w:sz="0" w:space="0" w:color="auto"/>
        <w:left w:val="none" w:sz="0" w:space="0" w:color="auto"/>
        <w:bottom w:val="none" w:sz="0" w:space="0" w:color="auto"/>
        <w:right w:val="none" w:sz="0" w:space="0" w:color="auto"/>
      </w:divBdr>
    </w:div>
    <w:div w:id="1386833585">
      <w:bodyDiv w:val="1"/>
      <w:marLeft w:val="0"/>
      <w:marRight w:val="0"/>
      <w:marTop w:val="0"/>
      <w:marBottom w:val="0"/>
      <w:divBdr>
        <w:top w:val="none" w:sz="0" w:space="0" w:color="auto"/>
        <w:left w:val="none" w:sz="0" w:space="0" w:color="auto"/>
        <w:bottom w:val="none" w:sz="0" w:space="0" w:color="auto"/>
        <w:right w:val="none" w:sz="0" w:space="0" w:color="auto"/>
      </w:divBdr>
    </w:div>
    <w:div w:id="188143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7497</Words>
  <Characters>4274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2014-03-10T11:19:00Z</cp:lastPrinted>
  <dcterms:created xsi:type="dcterms:W3CDTF">2015-03-19T09:50:00Z</dcterms:created>
  <dcterms:modified xsi:type="dcterms:W3CDTF">2015-03-27T13:31:00Z</dcterms:modified>
</cp:coreProperties>
</file>